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45" w:rsidRPr="003E66A7" w:rsidRDefault="00F64AB0">
      <w:pPr>
        <w:pStyle w:val="Body"/>
        <w:spacing w:after="0" w:line="240" w:lineRule="auto"/>
        <w:rPr>
          <w:rFonts w:ascii="Times New Roman" w:eastAsia="Cambria" w:hAnsi="Times New Roman" w:cs="Cambria"/>
          <w:color w:val="FF0000"/>
          <w:sz w:val="24"/>
          <w:u w:color="FF0000"/>
        </w:rPr>
      </w:pPr>
      <w:r w:rsidRPr="003E66A7">
        <w:rPr>
          <w:rFonts w:ascii="Times New Roman" w:eastAsia="Cambria" w:hAnsi="Times New Roman" w:cs="Cambria"/>
          <w:b/>
          <w:bCs/>
          <w:sz w:val="24"/>
        </w:rPr>
        <w:t>Gaslight</w:t>
      </w:r>
      <w:r w:rsidR="00A944A3" w:rsidRPr="003E66A7">
        <w:rPr>
          <w:rFonts w:ascii="Times New Roman" w:eastAsia="Cambria" w:hAnsi="Times New Roman" w:cs="Cambria"/>
          <w:b/>
          <w:bCs/>
          <w:sz w:val="24"/>
        </w:rPr>
        <w:t xml:space="preserve"> </w:t>
      </w:r>
      <w:r w:rsidR="00863D0E" w:rsidRPr="003E66A7">
        <w:rPr>
          <w:rFonts w:ascii="Times New Roman" w:eastAsia="Cambria" w:hAnsi="Times New Roman" w:cs="Cambria"/>
          <w:b/>
          <w:bCs/>
          <w:sz w:val="24"/>
        </w:rPr>
        <w:t>–</w:t>
      </w:r>
      <w:r w:rsidR="00A944A3" w:rsidRPr="003E66A7">
        <w:rPr>
          <w:rFonts w:ascii="Times New Roman" w:eastAsia="Cambria" w:hAnsi="Times New Roman" w:cs="Cambria"/>
          <w:b/>
          <w:bCs/>
          <w:sz w:val="24"/>
        </w:rPr>
        <w:t xml:space="preserve"> </w:t>
      </w:r>
      <w:r w:rsidR="00863D0E" w:rsidRPr="003E66A7">
        <w:rPr>
          <w:rFonts w:ascii="Times New Roman" w:eastAsia="Cambria" w:hAnsi="Times New Roman" w:cs="Cambria"/>
          <w:b/>
          <w:bCs/>
          <w:sz w:val="24"/>
        </w:rPr>
        <w:t>Pre Show Introduction</w:t>
      </w:r>
      <w:r w:rsidR="00A944A3" w:rsidRPr="003E66A7">
        <w:rPr>
          <w:rFonts w:ascii="Times New Roman" w:eastAsia="Cambria" w:hAnsi="Times New Roman" w:cs="Cambria"/>
          <w:b/>
          <w:bCs/>
          <w:sz w:val="24"/>
        </w:rPr>
        <w:t xml:space="preserve"> </w:t>
      </w:r>
    </w:p>
    <w:p w:rsidR="00F42D45" w:rsidRPr="003E66A7" w:rsidRDefault="00F42D45">
      <w:pPr>
        <w:pStyle w:val="Body"/>
        <w:spacing w:after="0" w:line="240" w:lineRule="auto"/>
        <w:rPr>
          <w:rFonts w:ascii="Times New Roman" w:eastAsia="Cambria" w:hAnsi="Times New Roman" w:cs="Cambria"/>
          <w:color w:val="FF0000"/>
          <w:sz w:val="24"/>
          <w:u w:color="FF0000"/>
        </w:rPr>
      </w:pPr>
    </w:p>
    <w:p w:rsidR="00F64AB0" w:rsidRPr="003E66A7" w:rsidRDefault="00A944A3" w:rsidP="00F64AB0">
      <w:pPr>
        <w:spacing w:beforeLines="1" w:afterLines="1"/>
        <w:rPr>
          <w:sz w:val="20"/>
          <w:szCs w:val="20"/>
          <w:lang w:val="en-AU"/>
        </w:rPr>
      </w:pPr>
      <w:r w:rsidRPr="003E66A7">
        <w:rPr>
          <w:rFonts w:eastAsia="Cambria" w:cs="Cambria"/>
        </w:rPr>
        <w:t xml:space="preserve">Welcome to this introduction to </w:t>
      </w:r>
      <w:bookmarkStart w:id="0" w:name="OLE_LINK5"/>
      <w:r w:rsidR="00F64AB0" w:rsidRPr="003E66A7">
        <w:rPr>
          <w:rFonts w:eastAsia="Cambria" w:cs="Cambria"/>
          <w:b/>
          <w:bCs/>
        </w:rPr>
        <w:t>Gaslight</w:t>
      </w:r>
      <w:r w:rsidRPr="003E66A7">
        <w:rPr>
          <w:rFonts w:eastAsia="Cambria" w:cs="Cambria"/>
        </w:rPr>
        <w:t xml:space="preserve"> </w:t>
      </w:r>
      <w:bookmarkEnd w:id="0"/>
      <w:r w:rsidR="00B97ED2" w:rsidRPr="003E66A7">
        <w:rPr>
          <w:rFonts w:eastAsia="Cambria" w:cs="Cambria"/>
        </w:rPr>
        <w:t>–</w:t>
      </w:r>
      <w:r w:rsidR="00F64AB0" w:rsidRPr="003E66A7">
        <w:rPr>
          <w:sz w:val="20"/>
          <w:szCs w:val="20"/>
          <w:lang w:val="en-AU"/>
        </w:rPr>
        <w:t xml:space="preserve"> </w:t>
      </w:r>
      <w:r w:rsidR="00F64AB0" w:rsidRPr="003E66A7">
        <w:rPr>
          <w:szCs w:val="20"/>
          <w:lang w:val="en-AU"/>
        </w:rPr>
        <w:t>written by Patrick Hamilton in 1938</w:t>
      </w:r>
      <w:r w:rsidR="00FC5380" w:rsidRPr="003E66A7">
        <w:rPr>
          <w:szCs w:val="20"/>
          <w:lang w:val="en-AU"/>
        </w:rPr>
        <w:t>.</w:t>
      </w:r>
      <w:r w:rsidR="00F64AB0" w:rsidRPr="003E66A7">
        <w:rPr>
          <w:szCs w:val="20"/>
          <w:lang w:val="en-AU"/>
        </w:rPr>
        <w:t xml:space="preserve"> </w:t>
      </w:r>
      <w:r w:rsidR="004749DE" w:rsidRPr="003E66A7">
        <w:rPr>
          <w:szCs w:val="20"/>
          <w:lang w:val="en-AU"/>
        </w:rPr>
        <w:t>First presented at the Richmond Theatre, London on December 5</w:t>
      </w:r>
      <w:r w:rsidR="004749DE" w:rsidRPr="003E66A7">
        <w:rPr>
          <w:szCs w:val="20"/>
          <w:vertAlign w:val="superscript"/>
          <w:lang w:val="en-AU"/>
        </w:rPr>
        <w:t>th</w:t>
      </w:r>
      <w:r w:rsidR="004749DE" w:rsidRPr="003E66A7">
        <w:rPr>
          <w:szCs w:val="20"/>
          <w:lang w:val="en-AU"/>
        </w:rPr>
        <w:t xml:space="preserve"> 1938, </w:t>
      </w:r>
      <w:r w:rsidR="00F64AB0" w:rsidRPr="003E66A7">
        <w:rPr>
          <w:i/>
          <w:szCs w:val="20"/>
          <w:lang w:val="en-AU"/>
        </w:rPr>
        <w:t>Gaslight</w:t>
      </w:r>
      <w:r w:rsidR="00F64AB0" w:rsidRPr="003E66A7">
        <w:rPr>
          <w:szCs w:val="20"/>
          <w:lang w:val="en-AU"/>
        </w:rPr>
        <w:t xml:space="preserve"> is a Victorian thriller</w:t>
      </w:r>
      <w:r w:rsidR="00FC5380" w:rsidRPr="003E66A7">
        <w:rPr>
          <w:szCs w:val="20"/>
          <w:lang w:val="en-AU"/>
        </w:rPr>
        <w:t>,</w:t>
      </w:r>
      <w:r w:rsidR="00F64AB0" w:rsidRPr="003E66A7">
        <w:rPr>
          <w:szCs w:val="20"/>
          <w:lang w:val="en-AU"/>
        </w:rPr>
        <w:t xml:space="preserve"> which spawned the 1944 film starring Ingrid Bergman and Charles Boyer. </w:t>
      </w:r>
      <w:r w:rsidR="00690148" w:rsidRPr="003E66A7">
        <w:rPr>
          <w:szCs w:val="20"/>
          <w:lang w:val="en-AU"/>
        </w:rPr>
        <w:t>This</w:t>
      </w:r>
      <w:r w:rsidR="004749DE" w:rsidRPr="003E66A7">
        <w:rPr>
          <w:szCs w:val="20"/>
          <w:lang w:val="en-AU"/>
        </w:rPr>
        <w:t xml:space="preserve"> is the inaugural main stage production</w:t>
      </w:r>
      <w:r w:rsidR="00690148" w:rsidRPr="003E66A7">
        <w:rPr>
          <w:szCs w:val="20"/>
          <w:lang w:val="en-AU"/>
        </w:rPr>
        <w:t xml:space="preserve"> </w:t>
      </w:r>
      <w:r w:rsidR="004749DE" w:rsidRPr="003E66A7">
        <w:rPr>
          <w:szCs w:val="20"/>
          <w:lang w:val="en-AU"/>
        </w:rPr>
        <w:t xml:space="preserve">to open the newly renovated Her Majesty’s theatre and is </w:t>
      </w:r>
      <w:r w:rsidR="00690148" w:rsidRPr="003E66A7">
        <w:rPr>
          <w:szCs w:val="20"/>
          <w:lang w:val="en-AU"/>
        </w:rPr>
        <w:t>presented by State T</w:t>
      </w:r>
      <w:r w:rsidR="004749DE" w:rsidRPr="003E66A7">
        <w:rPr>
          <w:szCs w:val="20"/>
          <w:lang w:val="en-AU"/>
        </w:rPr>
        <w:t xml:space="preserve">heatre Company South Australia, </w:t>
      </w:r>
      <w:r w:rsidR="00690148" w:rsidRPr="003E66A7">
        <w:rPr>
          <w:szCs w:val="20"/>
          <w:lang w:val="en-AU"/>
        </w:rPr>
        <w:t>directed by Catherine Fitzgerald.</w:t>
      </w:r>
    </w:p>
    <w:p w:rsidR="00F42D45" w:rsidRPr="003E66A7" w:rsidRDefault="00F42D45">
      <w:pPr>
        <w:pStyle w:val="Body"/>
        <w:spacing w:after="0" w:line="240" w:lineRule="auto"/>
        <w:rPr>
          <w:rFonts w:ascii="Times New Roman" w:eastAsia="Cambria" w:hAnsi="Times New Roman" w:cs="Cambria"/>
          <w:color w:val="FF0000"/>
          <w:sz w:val="24"/>
          <w:u w:color="FF0000"/>
        </w:rPr>
      </w:pPr>
    </w:p>
    <w:p w:rsidR="002A0173" w:rsidRPr="003E66A7" w:rsidRDefault="00A944A3">
      <w:pPr>
        <w:pStyle w:val="Body"/>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The </w:t>
      </w:r>
      <w:r w:rsidR="002A0173" w:rsidRPr="003E66A7">
        <w:rPr>
          <w:rFonts w:ascii="Times New Roman" w:eastAsia="Cambria" w:hAnsi="Times New Roman" w:cs="Cambria"/>
          <w:sz w:val="24"/>
        </w:rPr>
        <w:t xml:space="preserve">audio described </w:t>
      </w:r>
      <w:r w:rsidRPr="003E66A7">
        <w:rPr>
          <w:rFonts w:ascii="Times New Roman" w:eastAsia="Cambria" w:hAnsi="Times New Roman" w:cs="Cambria"/>
          <w:sz w:val="24"/>
        </w:rPr>
        <w:t xml:space="preserve">performances at </w:t>
      </w:r>
      <w:r w:rsidR="002A0173" w:rsidRPr="003E66A7">
        <w:rPr>
          <w:rFonts w:ascii="Times New Roman" w:eastAsia="Cambria" w:hAnsi="Times New Roman" w:cs="Cambria"/>
          <w:sz w:val="24"/>
        </w:rPr>
        <w:t xml:space="preserve">will be on </w:t>
      </w:r>
      <w:r w:rsidR="00FC5380" w:rsidRPr="003E66A7">
        <w:rPr>
          <w:rFonts w:ascii="Times New Roman" w:eastAsia="Cambria" w:hAnsi="Times New Roman" w:cs="Cambria"/>
          <w:sz w:val="24"/>
        </w:rPr>
        <w:t>Saturday 12th</w:t>
      </w:r>
      <w:r w:rsidR="00220A76" w:rsidRPr="003E66A7">
        <w:rPr>
          <w:rFonts w:ascii="Times New Roman" w:eastAsia="Cambria" w:hAnsi="Times New Roman" w:cs="Cambria"/>
          <w:sz w:val="24"/>
        </w:rPr>
        <w:t xml:space="preserve"> </w:t>
      </w:r>
      <w:r w:rsidR="00FC5380" w:rsidRPr="003E66A7">
        <w:rPr>
          <w:rFonts w:ascii="Times New Roman" w:eastAsia="Cambria" w:hAnsi="Times New Roman" w:cs="Cambria"/>
          <w:sz w:val="24"/>
        </w:rPr>
        <w:t xml:space="preserve">September </w:t>
      </w:r>
      <w:r w:rsidRPr="003E66A7">
        <w:rPr>
          <w:rFonts w:ascii="Times New Roman" w:eastAsia="Cambria" w:hAnsi="Times New Roman" w:cs="Cambria"/>
          <w:sz w:val="24"/>
        </w:rPr>
        <w:t xml:space="preserve">and </w:t>
      </w:r>
      <w:r w:rsidR="00FC5380" w:rsidRPr="003E66A7">
        <w:rPr>
          <w:rFonts w:ascii="Times New Roman" w:eastAsia="Cambria" w:hAnsi="Times New Roman" w:cs="Cambria"/>
          <w:sz w:val="24"/>
        </w:rPr>
        <w:t>Monday 14</w:t>
      </w:r>
      <w:r w:rsidR="00FC5380" w:rsidRPr="003E66A7">
        <w:rPr>
          <w:rFonts w:ascii="Times New Roman" w:eastAsia="Cambria" w:hAnsi="Times New Roman" w:cs="Cambria"/>
          <w:sz w:val="24"/>
          <w:vertAlign w:val="superscript"/>
        </w:rPr>
        <w:t>th</w:t>
      </w:r>
      <w:r w:rsidR="00FC5380" w:rsidRPr="003E66A7">
        <w:rPr>
          <w:rFonts w:ascii="Times New Roman" w:eastAsia="Cambria" w:hAnsi="Times New Roman" w:cs="Cambria"/>
          <w:sz w:val="24"/>
        </w:rPr>
        <w:t xml:space="preserve"> September</w:t>
      </w:r>
      <w:r w:rsidR="002A0173" w:rsidRPr="003E66A7">
        <w:rPr>
          <w:rFonts w:ascii="Times New Roman" w:eastAsia="Cambria" w:hAnsi="Times New Roman" w:cs="Cambria"/>
          <w:sz w:val="24"/>
        </w:rPr>
        <w:t xml:space="preserve">, </w:t>
      </w:r>
      <w:r w:rsidRPr="003E66A7">
        <w:rPr>
          <w:rFonts w:ascii="Times New Roman" w:eastAsia="Cambria" w:hAnsi="Times New Roman" w:cs="Cambria"/>
          <w:sz w:val="24"/>
        </w:rPr>
        <w:t xml:space="preserve">provided by Access2Arts. </w:t>
      </w:r>
    </w:p>
    <w:p w:rsidR="00863D0E" w:rsidRPr="003E66A7" w:rsidRDefault="00A944A3">
      <w:pPr>
        <w:pStyle w:val="Body"/>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On </w:t>
      </w:r>
      <w:r w:rsidR="00FC5380" w:rsidRPr="003E66A7">
        <w:rPr>
          <w:rFonts w:ascii="Times New Roman" w:eastAsia="Cambria" w:hAnsi="Times New Roman" w:cs="Cambria"/>
          <w:sz w:val="24"/>
        </w:rPr>
        <w:t>12</w:t>
      </w:r>
      <w:r w:rsidR="00FC5380" w:rsidRPr="003E66A7">
        <w:rPr>
          <w:rFonts w:ascii="Times New Roman" w:eastAsia="Cambria" w:hAnsi="Times New Roman" w:cs="Cambria"/>
          <w:sz w:val="24"/>
          <w:vertAlign w:val="superscript"/>
        </w:rPr>
        <w:t>th</w:t>
      </w:r>
      <w:r w:rsidR="00FC5380" w:rsidRPr="003E66A7">
        <w:rPr>
          <w:rFonts w:ascii="Times New Roman" w:eastAsia="Cambria" w:hAnsi="Times New Roman" w:cs="Cambria"/>
          <w:sz w:val="24"/>
        </w:rPr>
        <w:t xml:space="preserve"> September</w:t>
      </w:r>
      <w:r w:rsidRPr="003E66A7">
        <w:rPr>
          <w:rFonts w:ascii="Times New Roman" w:eastAsia="Cambria" w:hAnsi="Times New Roman" w:cs="Cambria"/>
          <w:sz w:val="24"/>
        </w:rPr>
        <w:t xml:space="preserve">, there will be a </w:t>
      </w:r>
      <w:r w:rsidR="00FC5380" w:rsidRPr="003E66A7">
        <w:rPr>
          <w:rFonts w:ascii="Times New Roman" w:eastAsia="Cambria" w:hAnsi="Times New Roman" w:cs="Cambria"/>
          <w:sz w:val="24"/>
        </w:rPr>
        <w:t>sensory introduction</w:t>
      </w:r>
      <w:r w:rsidRPr="003E66A7">
        <w:rPr>
          <w:rFonts w:ascii="Times New Roman" w:eastAsia="Cambria" w:hAnsi="Times New Roman" w:cs="Cambria"/>
          <w:sz w:val="24"/>
        </w:rPr>
        <w:t xml:space="preserve"> at </w:t>
      </w:r>
      <w:r w:rsidR="004749DE" w:rsidRPr="003E66A7">
        <w:rPr>
          <w:rFonts w:ascii="Times New Roman" w:eastAsia="Cambria" w:hAnsi="Times New Roman" w:cs="Cambria"/>
          <w:sz w:val="24"/>
        </w:rPr>
        <w:t>1:00pm;</w:t>
      </w:r>
      <w:r w:rsidRPr="003E66A7">
        <w:rPr>
          <w:rFonts w:ascii="Times New Roman" w:eastAsia="Cambria" w:hAnsi="Times New Roman" w:cs="Cambria"/>
          <w:sz w:val="24"/>
        </w:rPr>
        <w:t xml:space="preserve"> the introductory no</w:t>
      </w:r>
      <w:r w:rsidR="00FC5380" w:rsidRPr="003E66A7">
        <w:rPr>
          <w:rFonts w:ascii="Times New Roman" w:eastAsia="Cambria" w:hAnsi="Times New Roman" w:cs="Cambria"/>
          <w:sz w:val="24"/>
        </w:rPr>
        <w:t>tes will start at 1</w:t>
      </w:r>
      <w:r w:rsidR="00220A76" w:rsidRPr="003E66A7">
        <w:rPr>
          <w:rFonts w:ascii="Times New Roman" w:eastAsia="Cambria" w:hAnsi="Times New Roman" w:cs="Cambria"/>
          <w:sz w:val="24"/>
        </w:rPr>
        <w:t>:4</w:t>
      </w:r>
      <w:r w:rsidRPr="003E66A7">
        <w:rPr>
          <w:rFonts w:ascii="Times New Roman" w:eastAsia="Cambria" w:hAnsi="Times New Roman" w:cs="Cambria"/>
          <w:sz w:val="24"/>
        </w:rPr>
        <w:t xml:space="preserve">5pm and the performance itself at </w:t>
      </w:r>
      <w:r w:rsidR="00FC5380" w:rsidRPr="003E66A7">
        <w:rPr>
          <w:rFonts w:ascii="Times New Roman" w:eastAsia="Cambria" w:hAnsi="Times New Roman" w:cs="Cambria"/>
          <w:sz w:val="24"/>
        </w:rPr>
        <w:t>2</w:t>
      </w:r>
      <w:r w:rsidR="00220A76" w:rsidRPr="003E66A7">
        <w:rPr>
          <w:rFonts w:ascii="Times New Roman" w:eastAsia="Cambria" w:hAnsi="Times New Roman" w:cs="Cambria"/>
          <w:sz w:val="24"/>
        </w:rPr>
        <w:t>:00pm</w:t>
      </w:r>
      <w:r w:rsidRPr="003E66A7">
        <w:rPr>
          <w:rFonts w:ascii="Times New Roman" w:eastAsia="Cambria" w:hAnsi="Times New Roman" w:cs="Cambria"/>
          <w:sz w:val="24"/>
        </w:rPr>
        <w:t xml:space="preserve">. </w:t>
      </w:r>
      <w:r w:rsidR="00A461B8" w:rsidRPr="003E66A7">
        <w:rPr>
          <w:rFonts w:ascii="Times New Roman" w:eastAsia="Cambria" w:hAnsi="Times New Roman" w:cs="Cambria"/>
          <w:sz w:val="24"/>
        </w:rPr>
        <w:t xml:space="preserve">This performance will also be Auslan Interpreted. </w:t>
      </w:r>
    </w:p>
    <w:p w:rsidR="00F42D45" w:rsidRPr="003E66A7" w:rsidRDefault="00A944A3">
      <w:pPr>
        <w:pStyle w:val="Body"/>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On </w:t>
      </w:r>
      <w:r w:rsidR="00FC5380" w:rsidRPr="003E66A7">
        <w:rPr>
          <w:rFonts w:ascii="Times New Roman" w:eastAsia="Cambria" w:hAnsi="Times New Roman" w:cs="Cambria"/>
          <w:sz w:val="24"/>
        </w:rPr>
        <w:t>14</w:t>
      </w:r>
      <w:r w:rsidR="00FC5380" w:rsidRPr="003E66A7">
        <w:rPr>
          <w:rFonts w:ascii="Times New Roman" w:eastAsia="Cambria" w:hAnsi="Times New Roman" w:cs="Cambria"/>
          <w:sz w:val="24"/>
          <w:vertAlign w:val="superscript"/>
        </w:rPr>
        <w:t>th</w:t>
      </w:r>
      <w:r w:rsidR="00FC5380" w:rsidRPr="003E66A7">
        <w:rPr>
          <w:rFonts w:ascii="Times New Roman" w:eastAsia="Cambria" w:hAnsi="Times New Roman" w:cs="Cambria"/>
          <w:sz w:val="24"/>
        </w:rPr>
        <w:t xml:space="preserve"> September</w:t>
      </w:r>
      <w:r w:rsidRPr="003E66A7">
        <w:rPr>
          <w:rFonts w:ascii="Times New Roman" w:eastAsia="Cambria" w:hAnsi="Times New Roman" w:cs="Cambria"/>
          <w:sz w:val="24"/>
        </w:rPr>
        <w:t>, th</w:t>
      </w:r>
      <w:r w:rsidR="002A0173" w:rsidRPr="003E66A7">
        <w:rPr>
          <w:rFonts w:ascii="Times New Roman" w:eastAsia="Cambria" w:hAnsi="Times New Roman" w:cs="Cambria"/>
          <w:sz w:val="24"/>
        </w:rPr>
        <w:t xml:space="preserve">ere will be a </w:t>
      </w:r>
      <w:r w:rsidR="00FC5380" w:rsidRPr="003E66A7">
        <w:rPr>
          <w:rFonts w:ascii="Times New Roman" w:eastAsia="Cambria" w:hAnsi="Times New Roman" w:cs="Cambria"/>
          <w:sz w:val="24"/>
        </w:rPr>
        <w:t xml:space="preserve">sensory introduction at </w:t>
      </w:r>
      <w:r w:rsidR="004749DE" w:rsidRPr="003E66A7">
        <w:rPr>
          <w:rFonts w:ascii="Times New Roman" w:eastAsia="Cambria" w:hAnsi="Times New Roman" w:cs="Cambria"/>
          <w:sz w:val="24"/>
        </w:rPr>
        <w:t>5:30pm;</w:t>
      </w:r>
      <w:r w:rsidRPr="003E66A7">
        <w:rPr>
          <w:rFonts w:ascii="Times New Roman" w:eastAsia="Cambria" w:hAnsi="Times New Roman" w:cs="Cambria"/>
          <w:sz w:val="24"/>
        </w:rPr>
        <w:t xml:space="preserve"> the in</w:t>
      </w:r>
      <w:r w:rsidR="00FC5380" w:rsidRPr="003E66A7">
        <w:rPr>
          <w:rFonts w:ascii="Times New Roman" w:eastAsia="Cambria" w:hAnsi="Times New Roman" w:cs="Cambria"/>
          <w:sz w:val="24"/>
        </w:rPr>
        <w:t xml:space="preserve">troductory notes will start at </w:t>
      </w:r>
      <w:r w:rsidR="00690148" w:rsidRPr="003E66A7">
        <w:rPr>
          <w:rFonts w:ascii="Times New Roman" w:eastAsia="Cambria" w:hAnsi="Times New Roman" w:cs="Cambria"/>
          <w:sz w:val="24"/>
        </w:rPr>
        <w:t>6:15pm and the performance itself at 6:3</w:t>
      </w:r>
      <w:r w:rsidR="00220A76" w:rsidRPr="003E66A7">
        <w:rPr>
          <w:rFonts w:ascii="Times New Roman" w:eastAsia="Cambria" w:hAnsi="Times New Roman" w:cs="Cambria"/>
          <w:sz w:val="24"/>
        </w:rPr>
        <w:t>0</w:t>
      </w:r>
      <w:r w:rsidRPr="003E66A7">
        <w:rPr>
          <w:rFonts w:ascii="Times New Roman" w:eastAsia="Cambria" w:hAnsi="Times New Roman" w:cs="Cambria"/>
          <w:sz w:val="24"/>
        </w:rPr>
        <w:t>pm.</w:t>
      </w:r>
      <w:r w:rsidR="00A461B8" w:rsidRPr="003E66A7">
        <w:rPr>
          <w:rFonts w:ascii="Times New Roman" w:eastAsia="Cambria" w:hAnsi="Times New Roman" w:cs="Cambria"/>
          <w:sz w:val="24"/>
        </w:rPr>
        <w:t xml:space="preserve"> Following this performance there will be a </w:t>
      </w:r>
      <w:r w:rsidR="004749DE" w:rsidRPr="003E66A7">
        <w:rPr>
          <w:rFonts w:ascii="Times New Roman" w:eastAsia="Cambria" w:hAnsi="Times New Roman" w:cs="Cambria"/>
          <w:sz w:val="24"/>
        </w:rPr>
        <w:t>post show</w:t>
      </w:r>
      <w:r w:rsidR="00A461B8" w:rsidRPr="003E66A7">
        <w:rPr>
          <w:rFonts w:ascii="Times New Roman" w:eastAsia="Cambria" w:hAnsi="Times New Roman" w:cs="Cambria"/>
          <w:sz w:val="24"/>
        </w:rPr>
        <w:t xml:space="preserve"> Q&amp;A.</w:t>
      </w:r>
    </w:p>
    <w:p w:rsidR="00F42D45" w:rsidRPr="003E66A7" w:rsidRDefault="00F42D45">
      <w:pPr>
        <w:pStyle w:val="Body"/>
        <w:spacing w:after="0" w:line="240" w:lineRule="auto"/>
        <w:rPr>
          <w:rFonts w:ascii="Times New Roman" w:eastAsia="Cambria" w:hAnsi="Times New Roman" w:cs="Cambria"/>
          <w:color w:val="FF0000"/>
          <w:sz w:val="24"/>
          <w:u w:color="FF0000"/>
        </w:rPr>
      </w:pPr>
    </w:p>
    <w:p w:rsidR="00F42D45" w:rsidRPr="003E66A7" w:rsidRDefault="00A944A3">
      <w:pPr>
        <w:pStyle w:val="Body"/>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The production lasts for </w:t>
      </w:r>
      <w:r w:rsidR="00690148" w:rsidRPr="003E66A7">
        <w:rPr>
          <w:rFonts w:ascii="Times New Roman" w:eastAsia="Cambria" w:hAnsi="Times New Roman" w:cs="Cambria"/>
          <w:sz w:val="24"/>
        </w:rPr>
        <w:t>approximately 2 hours and 30</w:t>
      </w:r>
      <w:r w:rsidR="00EE681A" w:rsidRPr="003E66A7">
        <w:rPr>
          <w:rFonts w:ascii="Times New Roman" w:eastAsia="Cambria" w:hAnsi="Times New Roman" w:cs="Cambria"/>
          <w:sz w:val="24"/>
        </w:rPr>
        <w:t xml:space="preserve"> minutes </w:t>
      </w:r>
      <w:r w:rsidR="00690148" w:rsidRPr="003E66A7">
        <w:rPr>
          <w:rFonts w:ascii="Times New Roman" w:eastAsia="Cambria" w:hAnsi="Times New Roman" w:cs="Cambria"/>
          <w:sz w:val="24"/>
        </w:rPr>
        <w:t>including one</w:t>
      </w:r>
      <w:r w:rsidRPr="003E66A7">
        <w:rPr>
          <w:rFonts w:ascii="Times New Roman" w:eastAsia="Cambria" w:hAnsi="Times New Roman" w:cs="Cambria"/>
          <w:sz w:val="24"/>
        </w:rPr>
        <w:t xml:space="preserve"> interval. </w:t>
      </w:r>
      <w:r w:rsidR="004749DE" w:rsidRPr="003E66A7">
        <w:rPr>
          <w:rFonts w:ascii="Times New Roman" w:eastAsia="Cambria" w:hAnsi="Times New Roman" w:cs="Cambria"/>
          <w:sz w:val="24"/>
        </w:rPr>
        <w:t>Carol Wellman Kelly and Ruth Weldon will give the live audio description for Access2Arts</w:t>
      </w:r>
      <w:r w:rsidRPr="003E66A7">
        <w:rPr>
          <w:rFonts w:ascii="Times New Roman" w:eastAsia="Cambria" w:hAnsi="Times New Roman" w:cs="Cambria"/>
          <w:sz w:val="24"/>
        </w:rPr>
        <w:t>.</w:t>
      </w:r>
    </w:p>
    <w:p w:rsidR="00F42D45" w:rsidRPr="003E66A7" w:rsidRDefault="00AE2A23" w:rsidP="00AE2A23">
      <w:pPr>
        <w:pStyle w:val="Body"/>
        <w:tabs>
          <w:tab w:val="left" w:pos="3150"/>
        </w:tabs>
        <w:spacing w:after="0" w:line="240" w:lineRule="auto"/>
        <w:rPr>
          <w:rFonts w:ascii="Times New Roman" w:eastAsia="Cambria" w:hAnsi="Times New Roman" w:cs="Cambria"/>
          <w:sz w:val="24"/>
        </w:rPr>
      </w:pPr>
      <w:r w:rsidRPr="003E66A7">
        <w:rPr>
          <w:rFonts w:ascii="Times New Roman" w:eastAsia="Cambria" w:hAnsi="Times New Roman" w:cs="Cambria"/>
          <w:sz w:val="24"/>
        </w:rPr>
        <w:tab/>
      </w:r>
    </w:p>
    <w:p w:rsidR="00507A20" w:rsidRPr="003E66A7" w:rsidRDefault="00A944A3">
      <w:pPr>
        <w:pStyle w:val="Body"/>
        <w:spacing w:after="0" w:line="240" w:lineRule="auto"/>
        <w:rPr>
          <w:rFonts w:ascii="Times New Roman" w:eastAsia="Cambria" w:hAnsi="Times New Roman" w:cs="Cambria"/>
          <w:sz w:val="24"/>
        </w:rPr>
      </w:pPr>
      <w:r w:rsidRPr="003E66A7">
        <w:rPr>
          <w:rFonts w:ascii="Times New Roman" w:eastAsia="Cambria" w:hAnsi="Times New Roman" w:cs="Cambria"/>
          <w:sz w:val="24"/>
        </w:rPr>
        <w:t>Ther</w:t>
      </w:r>
      <w:r w:rsidR="000E4716" w:rsidRPr="003E66A7">
        <w:rPr>
          <w:rFonts w:ascii="Times New Roman" w:eastAsia="Cambria" w:hAnsi="Times New Roman" w:cs="Cambria"/>
          <w:sz w:val="24"/>
        </w:rPr>
        <w:t xml:space="preserve">e now follows information with </w:t>
      </w:r>
      <w:r w:rsidRPr="003E66A7">
        <w:rPr>
          <w:rFonts w:ascii="Times New Roman" w:eastAsia="Cambria" w:hAnsi="Times New Roman" w:cs="Cambria"/>
          <w:sz w:val="24"/>
        </w:rPr>
        <w:t>background to the play, descriptions of the set, characters and costumes, and a list of cast and production credits. This will be followed by some additional useful information and contact details.</w:t>
      </w:r>
    </w:p>
    <w:p w:rsidR="00507A20" w:rsidRPr="003E66A7" w:rsidRDefault="00507A20" w:rsidP="00E73A03">
      <w:pPr>
        <w:pStyle w:val="Body"/>
        <w:pBdr>
          <w:bottom w:val="dotted" w:sz="24" w:space="1" w:color="auto"/>
        </w:pBdr>
        <w:spacing w:after="0" w:line="240" w:lineRule="auto"/>
        <w:rPr>
          <w:rFonts w:ascii="Times New Roman" w:eastAsia="Cambria" w:hAnsi="Times New Roman" w:cs="Cambria"/>
          <w:sz w:val="24"/>
        </w:rPr>
      </w:pPr>
    </w:p>
    <w:p w:rsidR="00690148" w:rsidRPr="003E66A7" w:rsidRDefault="00690148" w:rsidP="00690148">
      <w:pPr>
        <w:spacing w:beforeLines="1" w:afterLines="1"/>
        <w:rPr>
          <w:rFonts w:eastAsia="Cambria" w:cs="Cambria"/>
          <w:color w:val="000000"/>
          <w:szCs w:val="22"/>
          <w:u w:color="000000"/>
        </w:rPr>
      </w:pPr>
    </w:p>
    <w:p w:rsidR="004749DE" w:rsidRPr="003E66A7" w:rsidRDefault="004749DE" w:rsidP="004749DE">
      <w:pPr>
        <w:spacing w:beforeLines="1" w:afterLines="1"/>
        <w:rPr>
          <w:szCs w:val="20"/>
          <w:lang w:val="en-AU"/>
        </w:rPr>
      </w:pPr>
      <w:r w:rsidRPr="003E66A7">
        <w:rPr>
          <w:szCs w:val="20"/>
          <w:lang w:val="en-AU"/>
        </w:rPr>
        <w:t>“Gaslight (verb): A form of psychological manipulation where a person seeks to make a targeted individual or group question their own memory, perception and sanity.”</w:t>
      </w:r>
    </w:p>
    <w:p w:rsidR="00690148" w:rsidRPr="003E66A7" w:rsidRDefault="00690148" w:rsidP="00690148">
      <w:pPr>
        <w:spacing w:beforeLines="1" w:afterLines="1"/>
        <w:rPr>
          <w:sz w:val="20"/>
          <w:szCs w:val="20"/>
          <w:lang w:val="en-AU"/>
        </w:rPr>
      </w:pPr>
      <w:r w:rsidRPr="003E66A7">
        <w:rPr>
          <w:szCs w:val="20"/>
          <w:lang w:val="en-AU"/>
        </w:rPr>
        <w:t xml:space="preserve">In the program notes the director states that “The term </w:t>
      </w:r>
      <w:r w:rsidRPr="003E66A7">
        <w:rPr>
          <w:b/>
          <w:szCs w:val="20"/>
          <w:lang w:val="en-AU"/>
        </w:rPr>
        <w:t>Gaslight,</w:t>
      </w:r>
      <w:r w:rsidRPr="003E66A7">
        <w:rPr>
          <w:szCs w:val="20"/>
          <w:lang w:val="en-AU"/>
        </w:rPr>
        <w:t xml:space="preserve"> has recently enjoyed a resurgence in the everyday vernacular to describe mistrust in relation to gender and world politics, in particular men and political leaders”.</w:t>
      </w:r>
    </w:p>
    <w:p w:rsidR="000E1B3F" w:rsidRPr="003E66A7" w:rsidRDefault="000E1B3F" w:rsidP="000E1B3F">
      <w:pPr>
        <w:pStyle w:val="NormalWeb"/>
        <w:spacing w:before="2" w:after="2"/>
        <w:rPr>
          <w:rFonts w:ascii="Times New Roman" w:hAnsi="Times New Roman"/>
          <w:sz w:val="24"/>
        </w:rPr>
      </w:pPr>
    </w:p>
    <w:p w:rsidR="00F95EBE" w:rsidRDefault="003F26DB" w:rsidP="00BF1EC7">
      <w:pPr>
        <w:pStyle w:val="BodyText"/>
        <w:spacing w:line="240" w:lineRule="auto"/>
        <w:rPr>
          <w:rFonts w:ascii="Times New Roman" w:eastAsia="Cambria" w:hAnsi="Times New Roman" w:cs="Cambria"/>
          <w:b/>
          <w:sz w:val="24"/>
        </w:rPr>
      </w:pPr>
      <w:r w:rsidRPr="003E66A7">
        <w:rPr>
          <w:rFonts w:ascii="Times New Roman" w:eastAsia="Cambria" w:hAnsi="Times New Roman" w:cs="Cambria"/>
          <w:b/>
          <w:sz w:val="24"/>
        </w:rPr>
        <w:t>Characters</w:t>
      </w:r>
      <w:r w:rsidR="00344113">
        <w:rPr>
          <w:rFonts w:ascii="Times New Roman" w:eastAsia="Cambria" w:hAnsi="Times New Roman" w:cs="Cambria"/>
          <w:b/>
          <w:sz w:val="24"/>
        </w:rPr>
        <w:t xml:space="preserve"> and Costumes</w:t>
      </w:r>
      <w:r w:rsidRPr="003E66A7">
        <w:rPr>
          <w:rFonts w:ascii="Times New Roman" w:eastAsia="Cambria" w:hAnsi="Times New Roman" w:cs="Cambria"/>
          <w:b/>
          <w:sz w:val="24"/>
        </w:rPr>
        <w:t>:</w:t>
      </w:r>
    </w:p>
    <w:p w:rsidR="00312EAD" w:rsidRDefault="00F95EBE" w:rsidP="00F95EBE">
      <w:pPr>
        <w:pStyle w:val="Body"/>
        <w:spacing w:after="0" w:line="240" w:lineRule="auto"/>
        <w:rPr>
          <w:rFonts w:ascii="Times New Roman" w:eastAsia="Cambria" w:hAnsi="Times New Roman" w:cs="Cambria"/>
          <w:sz w:val="24"/>
        </w:rPr>
      </w:pPr>
      <w:r>
        <w:rPr>
          <w:rFonts w:ascii="Times New Roman" w:eastAsia="Cambria" w:hAnsi="Times New Roman" w:cs="Cambria"/>
          <w:sz w:val="24"/>
        </w:rPr>
        <w:t xml:space="preserve">The play opens with a </w:t>
      </w:r>
      <w:r w:rsidRPr="00F95EBE">
        <w:rPr>
          <w:rFonts w:ascii="Times New Roman" w:eastAsia="Cambria" w:hAnsi="Times New Roman" w:cs="Cambria"/>
          <w:b/>
          <w:color w:val="auto"/>
          <w:sz w:val="24"/>
        </w:rPr>
        <w:t>vaudeville singer,</w:t>
      </w:r>
      <w:r>
        <w:rPr>
          <w:rFonts w:ascii="Times New Roman" w:eastAsia="Cambria" w:hAnsi="Times New Roman" w:cs="Cambria"/>
          <w:sz w:val="24"/>
        </w:rPr>
        <w:t xml:space="preserve"> Eileen Darley performing in front of the stage curtain. She’s dressed in black trousers, matching waistcoat and knee-length </w:t>
      </w:r>
      <w:r w:rsidR="006E4F1B">
        <w:rPr>
          <w:rFonts w:ascii="Times New Roman" w:eastAsia="Cambria" w:hAnsi="Times New Roman" w:cs="Cambria"/>
          <w:sz w:val="24"/>
        </w:rPr>
        <w:t>frock coat</w:t>
      </w:r>
      <w:r>
        <w:rPr>
          <w:rFonts w:ascii="Times New Roman" w:eastAsia="Cambria" w:hAnsi="Times New Roman" w:cs="Cambria"/>
          <w:sz w:val="24"/>
        </w:rPr>
        <w:t xml:space="preserve"> with a pink flower on her left lapel. Her red ringlets escape from under a black satin top hat. She wears black and white brogue shoes and wields a silver tipped black cane as she cavorts across the stage.</w:t>
      </w:r>
      <w:r w:rsidR="00312EAD">
        <w:rPr>
          <w:rFonts w:ascii="Times New Roman" w:eastAsia="Cambria" w:hAnsi="Times New Roman" w:cs="Cambria"/>
          <w:sz w:val="24"/>
        </w:rPr>
        <w:t xml:space="preserve"> Later she removes the jacket, loosens her hair and narrates from a book.</w:t>
      </w:r>
    </w:p>
    <w:p w:rsidR="00F95EBE" w:rsidRPr="003E66A7" w:rsidRDefault="00F95EBE" w:rsidP="00F95EBE">
      <w:pPr>
        <w:pStyle w:val="Body"/>
        <w:spacing w:after="0" w:line="240" w:lineRule="auto"/>
        <w:rPr>
          <w:rFonts w:ascii="Times New Roman" w:eastAsia="Cambria" w:hAnsi="Times New Roman" w:cs="Cambria"/>
          <w:sz w:val="24"/>
        </w:rPr>
      </w:pPr>
    </w:p>
    <w:p w:rsidR="00312EAD" w:rsidRDefault="00F95EBE" w:rsidP="00BF1EC7">
      <w:pPr>
        <w:pStyle w:val="BodyText"/>
        <w:spacing w:line="240" w:lineRule="auto"/>
        <w:rPr>
          <w:rFonts w:ascii="Times New Roman" w:eastAsia="Cambria" w:hAnsi="Times New Roman" w:cs="Cambria"/>
          <w:sz w:val="24"/>
        </w:rPr>
      </w:pPr>
      <w:r>
        <w:rPr>
          <w:rFonts w:ascii="Times New Roman" w:eastAsia="Cambria" w:hAnsi="Times New Roman" w:cs="Cambria"/>
          <w:b/>
          <w:sz w:val="24"/>
        </w:rPr>
        <w:t xml:space="preserve">Elizabeth </w:t>
      </w:r>
      <w:r w:rsidR="00312EAD">
        <w:rPr>
          <w:rFonts w:ascii="Times New Roman" w:eastAsia="Cambria" w:hAnsi="Times New Roman" w:cs="Cambria"/>
          <w:b/>
          <w:sz w:val="24"/>
        </w:rPr>
        <w:t xml:space="preserve">(Lizzie) </w:t>
      </w:r>
      <w:r w:rsidR="00CA0394">
        <w:rPr>
          <w:rFonts w:ascii="Times New Roman" w:eastAsia="Cambria" w:hAnsi="Times New Roman" w:cs="Cambria"/>
          <w:sz w:val="24"/>
        </w:rPr>
        <w:t>t</w:t>
      </w:r>
      <w:r w:rsidR="00CA0394" w:rsidRPr="00CA0394">
        <w:rPr>
          <w:rFonts w:ascii="Times New Roman" w:eastAsia="Cambria" w:hAnsi="Times New Roman" w:cs="Cambria"/>
          <w:sz w:val="24"/>
        </w:rPr>
        <w:t xml:space="preserve">he senior cook and </w:t>
      </w:r>
      <w:r w:rsidR="00CF69FD" w:rsidRPr="00CA0394">
        <w:rPr>
          <w:rFonts w:ascii="Times New Roman" w:eastAsia="Cambria" w:hAnsi="Times New Roman" w:cs="Cambria"/>
          <w:sz w:val="24"/>
        </w:rPr>
        <w:t>housekeeper</w:t>
      </w:r>
      <w:r w:rsidR="00CA0394">
        <w:rPr>
          <w:rFonts w:ascii="Times New Roman" w:eastAsia="Cambria" w:hAnsi="Times New Roman" w:cs="Cambria"/>
          <w:sz w:val="24"/>
        </w:rPr>
        <w:t xml:space="preserve"> is </w:t>
      </w:r>
      <w:r w:rsidRPr="00CA0394">
        <w:rPr>
          <w:rFonts w:ascii="Times New Roman" w:eastAsia="Cambria" w:hAnsi="Times New Roman" w:cs="Cambria"/>
          <w:sz w:val="24"/>
        </w:rPr>
        <w:t>played</w:t>
      </w:r>
      <w:r>
        <w:rPr>
          <w:rFonts w:ascii="Times New Roman" w:eastAsia="Cambria" w:hAnsi="Times New Roman" w:cs="Cambria"/>
          <w:sz w:val="24"/>
        </w:rPr>
        <w:t xml:space="preserve"> by Ellen Freeman </w:t>
      </w:r>
      <w:r w:rsidR="00CA0394">
        <w:rPr>
          <w:rFonts w:ascii="Times New Roman" w:eastAsia="Cambria" w:hAnsi="Times New Roman" w:cs="Cambria"/>
          <w:sz w:val="24"/>
        </w:rPr>
        <w:t xml:space="preserve">who </w:t>
      </w:r>
      <w:r>
        <w:rPr>
          <w:rFonts w:ascii="Times New Roman" w:eastAsia="Cambria" w:hAnsi="Times New Roman" w:cs="Cambria"/>
          <w:sz w:val="24"/>
        </w:rPr>
        <w:t>shuffles around</w:t>
      </w:r>
      <w:r w:rsidR="00CA0394">
        <w:rPr>
          <w:rFonts w:ascii="Times New Roman" w:eastAsia="Cambria" w:hAnsi="Times New Roman" w:cs="Cambria"/>
          <w:sz w:val="24"/>
        </w:rPr>
        <w:t xml:space="preserve">, in a </w:t>
      </w:r>
      <w:r w:rsidR="00CF69FD">
        <w:rPr>
          <w:rFonts w:ascii="Times New Roman" w:eastAsia="Cambria" w:hAnsi="Times New Roman" w:cs="Cambria"/>
          <w:sz w:val="24"/>
        </w:rPr>
        <w:t>somber</w:t>
      </w:r>
      <w:r w:rsidR="00CA0394">
        <w:rPr>
          <w:rFonts w:ascii="Times New Roman" w:eastAsia="Cambria" w:hAnsi="Times New Roman" w:cs="Cambria"/>
          <w:sz w:val="24"/>
        </w:rPr>
        <w:t xml:space="preserve"> black </w:t>
      </w:r>
      <w:r w:rsidR="00CF69FD">
        <w:rPr>
          <w:rFonts w:ascii="Times New Roman" w:eastAsia="Cambria" w:hAnsi="Times New Roman" w:cs="Cambria"/>
          <w:sz w:val="24"/>
        </w:rPr>
        <w:t>full-length</w:t>
      </w:r>
      <w:r w:rsidR="00CA0394">
        <w:rPr>
          <w:rFonts w:ascii="Times New Roman" w:eastAsia="Cambria" w:hAnsi="Times New Roman" w:cs="Cambria"/>
          <w:sz w:val="24"/>
        </w:rPr>
        <w:t xml:space="preserve"> dress. The stiff fabric and corseted bodice has a swathe of black fabric around her ample hips, bunched into a bow and bustle at the back. H</w:t>
      </w:r>
      <w:r>
        <w:rPr>
          <w:rFonts w:ascii="Times New Roman" w:eastAsia="Cambria" w:hAnsi="Times New Roman" w:cs="Cambria"/>
          <w:sz w:val="24"/>
        </w:rPr>
        <w:t xml:space="preserve">er grey hair </w:t>
      </w:r>
      <w:r w:rsidR="00CA0394">
        <w:rPr>
          <w:rFonts w:ascii="Times New Roman" w:eastAsia="Cambria" w:hAnsi="Times New Roman" w:cs="Cambria"/>
          <w:sz w:val="24"/>
        </w:rPr>
        <w:t xml:space="preserve">is </w:t>
      </w:r>
      <w:r>
        <w:rPr>
          <w:rFonts w:ascii="Times New Roman" w:eastAsia="Cambria" w:hAnsi="Times New Roman" w:cs="Cambria"/>
          <w:sz w:val="24"/>
        </w:rPr>
        <w:t>pi</w:t>
      </w:r>
      <w:r w:rsidR="00CA0394">
        <w:rPr>
          <w:rFonts w:ascii="Times New Roman" w:eastAsia="Cambria" w:hAnsi="Times New Roman" w:cs="Cambria"/>
          <w:sz w:val="24"/>
        </w:rPr>
        <w:t xml:space="preserve">nned </w:t>
      </w:r>
      <w:r>
        <w:rPr>
          <w:rFonts w:ascii="Times New Roman" w:eastAsia="Cambria" w:hAnsi="Times New Roman" w:cs="Cambria"/>
          <w:sz w:val="24"/>
        </w:rPr>
        <w:t>u</w:t>
      </w:r>
      <w:r w:rsidR="00CA0394">
        <w:rPr>
          <w:rFonts w:ascii="Times New Roman" w:eastAsia="Cambria" w:hAnsi="Times New Roman" w:cs="Cambria"/>
          <w:sz w:val="24"/>
        </w:rPr>
        <w:t>p on t</w:t>
      </w:r>
      <w:r>
        <w:rPr>
          <w:rFonts w:ascii="Times New Roman" w:eastAsia="Cambria" w:hAnsi="Times New Roman" w:cs="Cambria"/>
          <w:sz w:val="24"/>
        </w:rPr>
        <w:t>o</w:t>
      </w:r>
      <w:r w:rsidR="00CA0394">
        <w:rPr>
          <w:rFonts w:ascii="Times New Roman" w:eastAsia="Cambria" w:hAnsi="Times New Roman" w:cs="Cambria"/>
          <w:sz w:val="24"/>
        </w:rPr>
        <w:t>p</w:t>
      </w:r>
      <w:r>
        <w:rPr>
          <w:rFonts w:ascii="Times New Roman" w:eastAsia="Cambria" w:hAnsi="Times New Roman" w:cs="Cambria"/>
          <w:sz w:val="24"/>
        </w:rPr>
        <w:t xml:space="preserve"> of her head</w:t>
      </w:r>
      <w:r w:rsidR="00CA0394">
        <w:rPr>
          <w:rFonts w:ascii="Times New Roman" w:eastAsia="Cambria" w:hAnsi="Times New Roman" w:cs="Cambria"/>
          <w:sz w:val="24"/>
        </w:rPr>
        <w:t xml:space="preserve"> and a small white bow sits at her throat.</w:t>
      </w:r>
    </w:p>
    <w:p w:rsidR="00312EAD" w:rsidRDefault="00312EAD" w:rsidP="00BF1EC7">
      <w:pPr>
        <w:pStyle w:val="BodyText"/>
        <w:spacing w:line="240" w:lineRule="auto"/>
        <w:rPr>
          <w:rFonts w:ascii="Times New Roman" w:eastAsia="Cambria" w:hAnsi="Times New Roman" w:cs="Cambria"/>
          <w:sz w:val="24"/>
        </w:rPr>
      </w:pPr>
    </w:p>
    <w:p w:rsidR="00312EAD" w:rsidRDefault="00312EAD" w:rsidP="00BF1EC7">
      <w:pPr>
        <w:pStyle w:val="BodyText"/>
        <w:spacing w:line="240" w:lineRule="auto"/>
        <w:rPr>
          <w:rFonts w:ascii="Times New Roman" w:eastAsia="Cambria" w:hAnsi="Times New Roman" w:cs="Cambria"/>
          <w:color w:val="auto"/>
          <w:sz w:val="24"/>
        </w:rPr>
      </w:pPr>
      <w:r w:rsidRPr="00312EAD">
        <w:rPr>
          <w:rFonts w:ascii="Times New Roman" w:eastAsia="Cambria" w:hAnsi="Times New Roman" w:cs="Cambria"/>
          <w:b/>
          <w:color w:val="auto"/>
          <w:sz w:val="24"/>
        </w:rPr>
        <w:t xml:space="preserve">Mr </w:t>
      </w:r>
      <w:r>
        <w:rPr>
          <w:rFonts w:ascii="Times New Roman" w:eastAsia="Cambria" w:hAnsi="Times New Roman" w:cs="Cambria"/>
          <w:b/>
          <w:color w:val="auto"/>
          <w:sz w:val="24"/>
        </w:rPr>
        <w:t xml:space="preserve">Jack </w:t>
      </w:r>
      <w:r w:rsidRPr="00312EAD">
        <w:rPr>
          <w:rFonts w:ascii="Times New Roman" w:eastAsia="Cambria" w:hAnsi="Times New Roman" w:cs="Cambria"/>
          <w:b/>
          <w:color w:val="auto"/>
          <w:sz w:val="24"/>
        </w:rPr>
        <w:t>Manningham</w:t>
      </w:r>
      <w:r>
        <w:rPr>
          <w:rFonts w:ascii="Times New Roman" w:eastAsia="Cambria" w:hAnsi="Times New Roman" w:cs="Cambria"/>
          <w:b/>
          <w:color w:val="auto"/>
          <w:sz w:val="24"/>
        </w:rPr>
        <w:t xml:space="preserve"> </w:t>
      </w:r>
      <w:r w:rsidRPr="00312EAD">
        <w:rPr>
          <w:rFonts w:ascii="Times New Roman" w:eastAsia="Cambria" w:hAnsi="Times New Roman" w:cs="Cambria"/>
          <w:color w:val="auto"/>
          <w:sz w:val="24"/>
        </w:rPr>
        <w:t>played by Nathan O’</w:t>
      </w:r>
      <w:r>
        <w:rPr>
          <w:rFonts w:ascii="Times New Roman" w:eastAsia="Cambria" w:hAnsi="Times New Roman" w:cs="Cambria"/>
          <w:color w:val="auto"/>
          <w:sz w:val="24"/>
        </w:rPr>
        <w:t>K</w:t>
      </w:r>
      <w:r w:rsidRPr="00312EAD">
        <w:rPr>
          <w:rFonts w:ascii="Times New Roman" w:eastAsia="Cambria" w:hAnsi="Times New Roman" w:cs="Cambria"/>
          <w:color w:val="auto"/>
          <w:sz w:val="24"/>
        </w:rPr>
        <w:t>eefe is tall slightly balding with thick auburn sideburns.</w:t>
      </w:r>
      <w:r>
        <w:rPr>
          <w:rFonts w:ascii="Times New Roman" w:eastAsia="Cambria" w:hAnsi="Times New Roman" w:cs="Cambria"/>
          <w:color w:val="auto"/>
          <w:sz w:val="24"/>
        </w:rPr>
        <w:t xml:space="preserve"> His long thin limbs dangle in a brown/grey tweed trouser and waistcoat set with a white wing </w:t>
      </w:r>
      <w:r w:rsidR="00EF5F70">
        <w:rPr>
          <w:rFonts w:ascii="Times New Roman" w:eastAsia="Cambria" w:hAnsi="Times New Roman" w:cs="Cambria"/>
          <w:color w:val="auto"/>
          <w:sz w:val="24"/>
        </w:rPr>
        <w:t>tip</w:t>
      </w:r>
      <w:r>
        <w:rPr>
          <w:rFonts w:ascii="Times New Roman" w:eastAsia="Cambria" w:hAnsi="Times New Roman" w:cs="Cambria"/>
          <w:color w:val="auto"/>
          <w:sz w:val="24"/>
        </w:rPr>
        <w:t xml:space="preserve"> collar a</w:t>
      </w:r>
      <w:r w:rsidR="00CF69FD">
        <w:rPr>
          <w:rFonts w:ascii="Times New Roman" w:eastAsia="Cambria" w:hAnsi="Times New Roman" w:cs="Cambria"/>
          <w:color w:val="auto"/>
          <w:sz w:val="24"/>
        </w:rPr>
        <w:t>nd loose beige cravat-like neck</w:t>
      </w:r>
      <w:r>
        <w:rPr>
          <w:rFonts w:ascii="Times New Roman" w:eastAsia="Cambria" w:hAnsi="Times New Roman" w:cs="Cambria"/>
          <w:color w:val="auto"/>
          <w:sz w:val="24"/>
        </w:rPr>
        <w:t>tie. He is well kept and smart in his black lace-up shoes.</w:t>
      </w:r>
      <w:r w:rsidR="006E4F1B">
        <w:rPr>
          <w:rFonts w:ascii="Times New Roman" w:eastAsia="Cambria" w:hAnsi="Times New Roman" w:cs="Cambria"/>
          <w:color w:val="auto"/>
          <w:sz w:val="24"/>
        </w:rPr>
        <w:t xml:space="preserve"> He wears silver sleeve garters around his arms just above the elbow.</w:t>
      </w:r>
    </w:p>
    <w:p w:rsidR="00312EAD" w:rsidRDefault="00312EAD" w:rsidP="00BF1EC7">
      <w:pPr>
        <w:pStyle w:val="BodyText"/>
        <w:spacing w:line="240" w:lineRule="auto"/>
        <w:rPr>
          <w:rFonts w:ascii="Times New Roman" w:eastAsia="Cambria" w:hAnsi="Times New Roman" w:cs="Cambria"/>
          <w:color w:val="auto"/>
          <w:sz w:val="24"/>
        </w:rPr>
      </w:pPr>
    </w:p>
    <w:p w:rsidR="006E4F1B" w:rsidRDefault="00312EAD" w:rsidP="00BF1EC7">
      <w:pPr>
        <w:pStyle w:val="BodyText"/>
        <w:spacing w:line="240" w:lineRule="auto"/>
        <w:rPr>
          <w:rFonts w:ascii="Times New Roman" w:eastAsia="Cambria" w:hAnsi="Times New Roman" w:cs="Cambria"/>
          <w:color w:val="auto"/>
          <w:sz w:val="24"/>
        </w:rPr>
      </w:pPr>
      <w:r w:rsidRPr="00312EAD">
        <w:rPr>
          <w:rFonts w:ascii="Times New Roman" w:eastAsia="Cambria" w:hAnsi="Times New Roman" w:cs="Cambria"/>
          <w:b/>
          <w:color w:val="auto"/>
          <w:sz w:val="24"/>
        </w:rPr>
        <w:t xml:space="preserve">Mrs </w:t>
      </w:r>
      <w:r>
        <w:rPr>
          <w:rFonts w:ascii="Times New Roman" w:eastAsia="Cambria" w:hAnsi="Times New Roman" w:cs="Cambria"/>
          <w:b/>
          <w:color w:val="auto"/>
          <w:sz w:val="24"/>
        </w:rPr>
        <w:t xml:space="preserve">Bella </w:t>
      </w:r>
      <w:r w:rsidRPr="00312EAD">
        <w:rPr>
          <w:rFonts w:ascii="Times New Roman" w:eastAsia="Cambria" w:hAnsi="Times New Roman" w:cs="Cambria"/>
          <w:b/>
          <w:color w:val="auto"/>
          <w:sz w:val="24"/>
        </w:rPr>
        <w:t>Manningham</w:t>
      </w:r>
      <w:r>
        <w:rPr>
          <w:rFonts w:ascii="Times New Roman" w:eastAsia="Cambria" w:hAnsi="Times New Roman" w:cs="Cambria"/>
          <w:b/>
          <w:color w:val="auto"/>
          <w:sz w:val="24"/>
        </w:rPr>
        <w:t xml:space="preserve"> </w:t>
      </w:r>
      <w:r w:rsidRPr="00312EAD">
        <w:rPr>
          <w:rFonts w:ascii="Times New Roman" w:eastAsia="Cambria" w:hAnsi="Times New Roman" w:cs="Cambria"/>
          <w:color w:val="auto"/>
          <w:sz w:val="24"/>
        </w:rPr>
        <w:t xml:space="preserve">played by Ksenja </w:t>
      </w:r>
      <w:r w:rsidR="00EF5F70">
        <w:rPr>
          <w:rFonts w:ascii="Times New Roman" w:eastAsia="Cambria" w:hAnsi="Times New Roman" w:cs="Cambria"/>
          <w:color w:val="auto"/>
          <w:sz w:val="24"/>
        </w:rPr>
        <w:t xml:space="preserve">(pron. kashenya) </w:t>
      </w:r>
      <w:r w:rsidRPr="00312EAD">
        <w:rPr>
          <w:rFonts w:ascii="Times New Roman" w:eastAsia="Cambria" w:hAnsi="Times New Roman" w:cs="Cambria"/>
          <w:color w:val="auto"/>
          <w:sz w:val="24"/>
        </w:rPr>
        <w:t>Logos</w:t>
      </w:r>
      <w:r w:rsidR="00EF5F70">
        <w:rPr>
          <w:rFonts w:ascii="Times New Roman" w:eastAsia="Cambria" w:hAnsi="Times New Roman" w:cs="Cambria"/>
          <w:color w:val="auto"/>
          <w:sz w:val="24"/>
        </w:rPr>
        <w:t xml:space="preserve"> is delicate, pale, small framed and blonde. Her hair has been styled and wound up on</w:t>
      </w:r>
      <w:r w:rsidR="00CF69FD">
        <w:rPr>
          <w:rFonts w:ascii="Times New Roman" w:eastAsia="Cambria" w:hAnsi="Times New Roman" w:cs="Cambria"/>
          <w:color w:val="auto"/>
          <w:sz w:val="24"/>
        </w:rPr>
        <w:t xml:space="preserve"> </w:t>
      </w:r>
      <w:r w:rsidR="00EF5F70">
        <w:rPr>
          <w:rFonts w:ascii="Times New Roman" w:eastAsia="Cambria" w:hAnsi="Times New Roman" w:cs="Cambria"/>
          <w:color w:val="auto"/>
          <w:sz w:val="24"/>
        </w:rPr>
        <w:t>top of her head but is now somewhat disheveled. She is buttoned into a close fitted deep blue velvet jacket over a matching full-length velvet skirt. The lapels and skirt ruffles are made of satin in the same deep blue shade. The Victorian bustle and high ruffle at the neck give her a stiff and awkward gait.</w:t>
      </w:r>
    </w:p>
    <w:p w:rsidR="00EF5F70" w:rsidRDefault="00EF5F70" w:rsidP="00BF1EC7">
      <w:pPr>
        <w:pStyle w:val="BodyText"/>
        <w:spacing w:line="240" w:lineRule="auto"/>
        <w:rPr>
          <w:rFonts w:ascii="Times New Roman" w:eastAsia="Cambria" w:hAnsi="Times New Roman" w:cs="Cambria"/>
          <w:color w:val="auto"/>
          <w:sz w:val="24"/>
        </w:rPr>
      </w:pPr>
    </w:p>
    <w:p w:rsidR="006E4F1B" w:rsidRDefault="006E4F1B" w:rsidP="00BF1EC7">
      <w:pPr>
        <w:pStyle w:val="BodyText"/>
        <w:spacing w:line="240" w:lineRule="auto"/>
        <w:rPr>
          <w:rFonts w:ascii="Times New Roman" w:eastAsia="Cambria" w:hAnsi="Times New Roman" w:cs="Cambria"/>
          <w:color w:val="auto"/>
          <w:sz w:val="24"/>
        </w:rPr>
      </w:pPr>
      <w:r w:rsidRPr="006E4F1B">
        <w:rPr>
          <w:rFonts w:ascii="Times New Roman" w:eastAsia="Cambria" w:hAnsi="Times New Roman" w:cs="Cambria"/>
          <w:b/>
          <w:color w:val="auto"/>
          <w:sz w:val="24"/>
        </w:rPr>
        <w:t>Nancy</w:t>
      </w:r>
      <w:r>
        <w:rPr>
          <w:rFonts w:ascii="Times New Roman" w:eastAsia="Cambria" w:hAnsi="Times New Roman" w:cs="Cambria"/>
          <w:b/>
          <w:color w:val="auto"/>
          <w:sz w:val="24"/>
        </w:rPr>
        <w:t xml:space="preserve"> </w:t>
      </w:r>
      <w:r w:rsidRPr="006E4F1B">
        <w:rPr>
          <w:rFonts w:ascii="Times New Roman" w:eastAsia="Cambria" w:hAnsi="Times New Roman" w:cs="Cambria"/>
          <w:color w:val="auto"/>
          <w:sz w:val="24"/>
        </w:rPr>
        <w:t>played by Katherine Sortini</w:t>
      </w:r>
      <w:r w:rsidR="00CF69FD">
        <w:rPr>
          <w:rFonts w:ascii="Times New Roman" w:eastAsia="Cambria" w:hAnsi="Times New Roman" w:cs="Cambria"/>
          <w:color w:val="auto"/>
          <w:sz w:val="24"/>
        </w:rPr>
        <w:t xml:space="preserve"> is a spritely robust young woma</w:t>
      </w:r>
      <w:r>
        <w:rPr>
          <w:rFonts w:ascii="Times New Roman" w:eastAsia="Cambria" w:hAnsi="Times New Roman" w:cs="Cambria"/>
          <w:color w:val="auto"/>
          <w:sz w:val="24"/>
        </w:rPr>
        <w:t xml:space="preserve">n with masses of black hair contained in a maid’s white </w:t>
      </w:r>
      <w:r w:rsidR="00CF69FD">
        <w:rPr>
          <w:rFonts w:ascii="Times New Roman" w:eastAsia="Cambria" w:hAnsi="Times New Roman" w:cs="Cambria"/>
          <w:color w:val="auto"/>
          <w:sz w:val="24"/>
        </w:rPr>
        <w:t>mobcap</w:t>
      </w:r>
      <w:r>
        <w:rPr>
          <w:rFonts w:ascii="Times New Roman" w:eastAsia="Cambria" w:hAnsi="Times New Roman" w:cs="Cambria"/>
          <w:color w:val="auto"/>
          <w:sz w:val="24"/>
        </w:rPr>
        <w:t>. A white apron crossed at the back and tied in a bow has long tai</w:t>
      </w:r>
      <w:r w:rsidR="00CF69FD">
        <w:rPr>
          <w:rFonts w:ascii="Times New Roman" w:eastAsia="Cambria" w:hAnsi="Times New Roman" w:cs="Cambria"/>
          <w:color w:val="auto"/>
          <w:sz w:val="24"/>
        </w:rPr>
        <w:t>ls that hang down over her full-</w:t>
      </w:r>
      <w:r>
        <w:rPr>
          <w:rFonts w:ascii="Times New Roman" w:eastAsia="Cambria" w:hAnsi="Times New Roman" w:cs="Cambria"/>
          <w:color w:val="auto"/>
          <w:sz w:val="24"/>
        </w:rPr>
        <w:t xml:space="preserve">length dark grey work dress. </w:t>
      </w:r>
    </w:p>
    <w:p w:rsidR="006E4F1B" w:rsidRDefault="006E4F1B" w:rsidP="00BF1EC7">
      <w:pPr>
        <w:pStyle w:val="BodyText"/>
        <w:spacing w:line="240" w:lineRule="auto"/>
        <w:rPr>
          <w:rFonts w:ascii="Times New Roman" w:eastAsia="Cambria" w:hAnsi="Times New Roman" w:cs="Cambria"/>
          <w:color w:val="auto"/>
          <w:sz w:val="24"/>
        </w:rPr>
      </w:pPr>
    </w:p>
    <w:p w:rsidR="00EF5F70" w:rsidRPr="006E4F1B" w:rsidRDefault="006E4F1B" w:rsidP="00BF1EC7">
      <w:pPr>
        <w:pStyle w:val="BodyText"/>
        <w:spacing w:line="240" w:lineRule="auto"/>
        <w:rPr>
          <w:rFonts w:ascii="Times New Roman" w:eastAsia="Cambria" w:hAnsi="Times New Roman" w:cs="Cambria"/>
          <w:b/>
          <w:color w:val="auto"/>
          <w:sz w:val="24"/>
        </w:rPr>
      </w:pPr>
      <w:r w:rsidRPr="006E4F1B">
        <w:rPr>
          <w:rFonts w:ascii="Times New Roman" w:eastAsia="Cambria" w:hAnsi="Times New Roman" w:cs="Cambria"/>
          <w:b/>
          <w:color w:val="auto"/>
          <w:sz w:val="24"/>
        </w:rPr>
        <w:t>Inspector Rough</w:t>
      </w:r>
      <w:r>
        <w:rPr>
          <w:rFonts w:ascii="Times New Roman" w:eastAsia="Cambria" w:hAnsi="Times New Roman" w:cs="Cambria"/>
          <w:b/>
          <w:color w:val="auto"/>
          <w:sz w:val="24"/>
        </w:rPr>
        <w:t xml:space="preserve"> </w:t>
      </w:r>
      <w:r w:rsidRPr="006E4F1B">
        <w:rPr>
          <w:rFonts w:ascii="Times New Roman" w:eastAsia="Cambria" w:hAnsi="Times New Roman" w:cs="Cambria"/>
          <w:color w:val="auto"/>
          <w:sz w:val="24"/>
        </w:rPr>
        <w:t>played by Eileen Darley</w:t>
      </w:r>
      <w:r>
        <w:rPr>
          <w:rFonts w:ascii="Times New Roman" w:eastAsia="Cambria" w:hAnsi="Times New Roman" w:cs="Cambria"/>
          <w:color w:val="auto"/>
          <w:sz w:val="24"/>
        </w:rPr>
        <w:t xml:space="preserve"> appears </w:t>
      </w:r>
      <w:r w:rsidR="000814B0">
        <w:rPr>
          <w:rFonts w:ascii="Times New Roman" w:eastAsia="Cambria" w:hAnsi="Times New Roman" w:cs="Cambria"/>
          <w:color w:val="auto"/>
          <w:sz w:val="24"/>
        </w:rPr>
        <w:t xml:space="preserve">enigmatically in dark trousers, a rouge pink shirt and waistcoat, brown long frock coat under a practical brown overcoat and pork pie men’s hat. Around her neck hangs a tweed woolen scarf. She sashays around in brown suede lace up shoes, sporting the same black cane as the vaudeville singer. </w:t>
      </w:r>
    </w:p>
    <w:p w:rsidR="00CA0394" w:rsidRPr="00312EAD" w:rsidRDefault="00CA0394" w:rsidP="00BF1EC7">
      <w:pPr>
        <w:pStyle w:val="BodyText"/>
        <w:spacing w:line="240" w:lineRule="auto"/>
        <w:rPr>
          <w:rFonts w:ascii="Times New Roman" w:eastAsia="Cambria" w:hAnsi="Times New Roman" w:cs="Cambria"/>
          <w:color w:val="auto"/>
          <w:sz w:val="24"/>
        </w:rPr>
      </w:pPr>
    </w:p>
    <w:p w:rsidR="00F42D45" w:rsidRPr="00BF1EC7" w:rsidRDefault="00F42D45" w:rsidP="00BF1EC7">
      <w:pPr>
        <w:pStyle w:val="BodyText"/>
        <w:spacing w:line="240" w:lineRule="auto"/>
        <w:rPr>
          <w:rFonts w:ascii="Times New Roman" w:eastAsia="Cambria" w:hAnsi="Times New Roman" w:cs="Cambria"/>
          <w:caps/>
          <w:sz w:val="24"/>
        </w:rPr>
      </w:pPr>
    </w:p>
    <w:p w:rsidR="00344113" w:rsidRDefault="00344113" w:rsidP="00344113">
      <w:pPr>
        <w:pStyle w:val="NormalWeb"/>
        <w:spacing w:before="2" w:afterLines="0"/>
      </w:pPr>
      <w:r>
        <w:rPr>
          <w:rStyle w:val="Strong"/>
          <w:rFonts w:ascii="Times New Roman" w:hAnsi="Times New Roman"/>
          <w:sz w:val="24"/>
          <w:szCs w:val="24"/>
        </w:rPr>
        <w:t>The Set:</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 xml:space="preserve">The action takes place in the formal lounge of the Manningham home. The lounge room is set on raised platform in the middle of the stage. The walls of the lounge have irregular angles and panels creating nooks and alcoves with multiple wall surfaces. There are two doors in the lounge, the main door which leads to a hallway off stage, sits on the left side wall and on the right wall a door leads into Mr Manningham’s dressing room. Hanging from the ceiling to halfway down the wall on the right side of the main door, is a long bell pull cord to alert the house staff. The walls of the lounge are covered in blue wallpaper with a vintage pattern of repeated leaves and flowers. There are slight rips and stains across the top corners of the wallpaper. Running across the top of the walls, where they meet the imagined ceiling, there is a half-metre wide strip of green wallpaper with repeated patterns of pink, white and brown flowers. </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 </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The doors, skirting board and floorboards are all made of wood, as is the frame of the window that sits along the back wall. The wooden venetian blind in the window is lowered, but hangs at an obscure angle. There is enough room between the slats to peer out onto the street below. Pulled to the right side and held back with a woven cord, is heavy pale blue velvet curtain. Placed in front of the curtain is a wooden coat and hat stand, hung with two overcoats, and sitting on the floor beside this, a white umbrella stand with green trim.</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 </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In the centre of the room, a white lace tablecloth covers a round polished wood dining table with two matching chairs. Sitting approximately one meter in front of the table is a chaise lounge, in red fabric with embroidered flowers. A velvet red blanket with white trim is strewn across the back of the lounge. To the left of the chaise lounge, sitting a half a meter back is a large heavy leather lounge chair with a high back and thick arms. A leather bound footstool is placed in front. Next to the chair is a small round side table balanced on three curved legs.</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 xml:space="preserve">Behind the chair, on the left wall is a carved wood fireplace, with a mantel above. On the mantel is a large mirror, in an ornate wooden frame, rounded at the top. The mirror is dirty and smudged and the reflection is unclear. On the mantel is a large mint green glass vase containing two peacock feathers. Either side of the vase are matching ceramic dog statues. In front of the fireplace is a brass stand with equipment to keep the fireplace clean, a shovel, poker and broom. To the left of the fireplace is a decorative chair with a leather seat, curved wooden arms and rounded wooden back. </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 </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 xml:space="preserve">On the right wall, opposite the fireplace is Mr Manningham’s bureau, a polished wooden desk with a lid that folds down to become the writing surface. It has a number of draws within and two draws below the lid. Piles of books sit on top of the desk, including a Bible, along side a brass desk lamp with a circular cut-glass shade. To the left of the desk, sitting in the alcove near the dressing room door, is a wooden cupboard, with three shelves on top that display glassware and decorative plates. Here Mrs Manningham keeps her medicine; a small vile with a dropper and another with smelling salts. On the floor between the desk and the cupboard is Mrs Manningham’s box. It is wooden and shiny with polish, and houses her embroidery and other belongings. On the right of the desk, towards the edge of the lounge, is a one metre high wooden statue of a bear standing with its arm up. Its paw is open flat and holds candelabra. </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 </w:t>
      </w:r>
    </w:p>
    <w:p w:rsidR="00344113" w:rsidRPr="00344113" w:rsidRDefault="00344113" w:rsidP="00344113">
      <w:pPr>
        <w:pStyle w:val="NormalWeb"/>
        <w:spacing w:before="2" w:after="2"/>
        <w:rPr>
          <w:rFonts w:ascii="Times New Roman" w:hAnsi="Times New Roman"/>
          <w:sz w:val="24"/>
        </w:rPr>
      </w:pPr>
      <w:r w:rsidRPr="00344113">
        <w:rPr>
          <w:rFonts w:ascii="Times New Roman" w:hAnsi="Times New Roman"/>
          <w:sz w:val="24"/>
        </w:rPr>
        <w:t>The walls are covered in many paintings, including china plates with scenes painted on them. A large landscape sits above the main door and portraits of the Manningham’s, each in an oval frame, sit either side of the fireplace. Below each portrait is a gaslight with two more lamps mounted on the opposite wall above the bureau. Each has rounded glass covers, metal fixtures and small round dials to control the level of light.</w:t>
      </w:r>
    </w:p>
    <w:p w:rsidR="00507A20" w:rsidRPr="003E66A7" w:rsidRDefault="00507A20" w:rsidP="00E73A03">
      <w:pPr>
        <w:pStyle w:val="Body"/>
        <w:pBdr>
          <w:bottom w:val="dotted" w:sz="24" w:space="1" w:color="auto"/>
        </w:pBdr>
        <w:spacing w:after="0" w:line="240" w:lineRule="auto"/>
        <w:rPr>
          <w:rFonts w:ascii="Times New Roman" w:eastAsia="Cambria" w:hAnsi="Times New Roman" w:cs="Cambria"/>
          <w:sz w:val="24"/>
        </w:rPr>
      </w:pPr>
    </w:p>
    <w:p w:rsidR="001E68C3" w:rsidRPr="003E66A7" w:rsidRDefault="001E68C3">
      <w:pPr>
        <w:pStyle w:val="Body"/>
        <w:spacing w:after="0" w:line="240" w:lineRule="auto"/>
        <w:rPr>
          <w:rFonts w:ascii="Times New Roman" w:eastAsia="Cambria" w:hAnsi="Times New Roman" w:cs="Cambria"/>
          <w:b/>
          <w:caps/>
          <w:sz w:val="24"/>
        </w:rPr>
      </w:pPr>
    </w:p>
    <w:p w:rsidR="00F42D45" w:rsidRPr="003E66A7" w:rsidRDefault="000E4716">
      <w:pPr>
        <w:pStyle w:val="Body"/>
        <w:spacing w:after="0" w:line="240" w:lineRule="auto"/>
        <w:rPr>
          <w:rFonts w:ascii="Times New Roman" w:eastAsia="Cambria" w:hAnsi="Times New Roman" w:cs="Cambria"/>
          <w:b/>
          <w:sz w:val="24"/>
        </w:rPr>
      </w:pPr>
      <w:r w:rsidRPr="003E66A7">
        <w:rPr>
          <w:rFonts w:ascii="Times New Roman" w:eastAsia="Cambria" w:hAnsi="Times New Roman" w:cs="Cambria"/>
          <w:b/>
          <w:sz w:val="24"/>
        </w:rPr>
        <w:t>Cast and Production Credits:</w:t>
      </w:r>
    </w:p>
    <w:p w:rsidR="00DA19A1" w:rsidRPr="003E66A7" w:rsidRDefault="00DA19A1" w:rsidP="00DA19A1">
      <w:pPr>
        <w:spacing w:before="8" w:line="120" w:lineRule="exact"/>
        <w:rPr>
          <w:sz w:val="12"/>
          <w:szCs w:val="12"/>
        </w:rPr>
      </w:pPr>
    </w:p>
    <w:p w:rsidR="00CD524F" w:rsidRPr="003E66A7" w:rsidRDefault="00DA19A1" w:rsidP="00DA19A1">
      <w:pPr>
        <w:spacing w:line="250" w:lineRule="auto"/>
        <w:ind w:right="-52"/>
        <w:jc w:val="both"/>
        <w:rPr>
          <w:rFonts w:eastAsia="Arial" w:cs="Arial"/>
          <w:color w:val="414042"/>
          <w:szCs w:val="17"/>
        </w:rPr>
      </w:pPr>
      <w:r w:rsidRPr="003E66A7">
        <w:rPr>
          <w:rFonts w:eastAsia="Arial" w:cs="Arial"/>
          <w:color w:val="414042"/>
          <w:szCs w:val="17"/>
        </w:rPr>
        <w:t>P</w:t>
      </w:r>
      <w:r w:rsidR="003E66A7">
        <w:rPr>
          <w:rFonts w:eastAsia="Arial" w:cs="Arial"/>
          <w:color w:val="414042"/>
          <w:szCs w:val="17"/>
        </w:rPr>
        <w:t>laywright</w:t>
      </w:r>
      <w:r w:rsidRPr="003E66A7">
        <w:rPr>
          <w:rFonts w:eastAsia="Arial" w:cs="Arial"/>
          <w:color w:val="414042"/>
          <w:szCs w:val="17"/>
        </w:rPr>
        <w:t xml:space="preserve">                 </w:t>
      </w:r>
      <w:r w:rsidR="00CD524F" w:rsidRPr="003E66A7">
        <w:rPr>
          <w:rFonts w:eastAsia="Arial" w:cs="Arial"/>
          <w:color w:val="414042"/>
          <w:szCs w:val="17"/>
        </w:rPr>
        <w:t xml:space="preserve">                                                </w:t>
      </w:r>
      <w:r w:rsidR="00CD524F" w:rsidRPr="003E66A7">
        <w:rPr>
          <w:rFonts w:eastAsia="Arial" w:cs="Arial"/>
          <w:color w:val="414042"/>
          <w:szCs w:val="17"/>
        </w:rPr>
        <w:tab/>
      </w:r>
      <w:r w:rsidR="00CD524F" w:rsidRPr="003E66A7">
        <w:rPr>
          <w:rFonts w:eastAsia="Arial" w:cs="Arial"/>
          <w:color w:val="414042"/>
          <w:szCs w:val="17"/>
        </w:rPr>
        <w:tab/>
      </w:r>
      <w:r w:rsidR="003E66A7">
        <w:rPr>
          <w:rFonts w:eastAsia="Arial" w:cs="Arial"/>
          <w:color w:val="414042"/>
          <w:szCs w:val="17"/>
        </w:rPr>
        <w:tab/>
      </w:r>
      <w:r w:rsidR="00A461B8" w:rsidRPr="003E66A7">
        <w:rPr>
          <w:rFonts w:eastAsia="Arial" w:cs="Arial"/>
          <w:color w:val="414042"/>
          <w:szCs w:val="17"/>
        </w:rPr>
        <w:t>Patrick Hamilton</w:t>
      </w:r>
      <w:r w:rsidRPr="003E66A7">
        <w:rPr>
          <w:rFonts w:eastAsia="Arial" w:cs="Arial"/>
          <w:color w:val="414042"/>
          <w:szCs w:val="17"/>
        </w:rPr>
        <w:t xml:space="preserve"> </w:t>
      </w:r>
    </w:p>
    <w:p w:rsidR="00CD524F" w:rsidRPr="003E66A7" w:rsidRDefault="00DA19A1" w:rsidP="00CD524F">
      <w:pPr>
        <w:spacing w:line="250" w:lineRule="auto"/>
        <w:ind w:right="-478"/>
        <w:jc w:val="both"/>
        <w:rPr>
          <w:rFonts w:eastAsia="Arial" w:cs="Arial"/>
          <w:color w:val="414042"/>
          <w:szCs w:val="17"/>
        </w:rPr>
      </w:pPr>
      <w:r w:rsidRPr="003E66A7">
        <w:rPr>
          <w:rFonts w:eastAsia="Arial" w:cs="Arial"/>
          <w:color w:val="414042"/>
          <w:szCs w:val="17"/>
        </w:rPr>
        <w:t>D</w:t>
      </w:r>
      <w:r w:rsidR="003E66A7">
        <w:rPr>
          <w:rFonts w:eastAsia="Arial" w:cs="Arial"/>
          <w:color w:val="414042"/>
          <w:szCs w:val="17"/>
        </w:rPr>
        <w:t>irector</w:t>
      </w:r>
      <w:r w:rsidRPr="003E66A7">
        <w:rPr>
          <w:rFonts w:eastAsia="Arial" w:cs="Arial"/>
          <w:color w:val="414042"/>
          <w:szCs w:val="17"/>
        </w:rPr>
        <w:t xml:space="preserve">                                               </w:t>
      </w:r>
      <w:r w:rsidR="00CD524F" w:rsidRPr="003E66A7">
        <w:rPr>
          <w:rFonts w:eastAsia="Arial" w:cs="Arial"/>
          <w:color w:val="414042"/>
          <w:szCs w:val="17"/>
        </w:rPr>
        <w:t xml:space="preserve">                    </w:t>
      </w:r>
      <w:r w:rsidR="00CD524F" w:rsidRPr="003E66A7">
        <w:rPr>
          <w:rFonts w:eastAsia="Arial" w:cs="Arial"/>
          <w:color w:val="414042"/>
          <w:szCs w:val="17"/>
        </w:rPr>
        <w:tab/>
      </w:r>
      <w:r w:rsidR="00CD524F" w:rsidRPr="003E66A7">
        <w:rPr>
          <w:rFonts w:eastAsia="Arial" w:cs="Arial"/>
          <w:color w:val="414042"/>
          <w:szCs w:val="17"/>
        </w:rPr>
        <w:tab/>
      </w:r>
      <w:r w:rsidR="00CD524F" w:rsidRPr="003E66A7">
        <w:rPr>
          <w:rFonts w:eastAsia="Arial" w:cs="Arial"/>
          <w:color w:val="414042"/>
          <w:szCs w:val="17"/>
        </w:rPr>
        <w:tab/>
      </w:r>
      <w:r w:rsidR="00A461B8" w:rsidRPr="003E66A7">
        <w:rPr>
          <w:rFonts w:eastAsia="Arial" w:cs="Arial"/>
          <w:color w:val="414042"/>
          <w:szCs w:val="17"/>
        </w:rPr>
        <w:t>Catherine Fitzgerald</w:t>
      </w:r>
      <w:r w:rsidRPr="003E66A7">
        <w:rPr>
          <w:rFonts w:eastAsia="Arial" w:cs="Arial"/>
          <w:color w:val="414042"/>
          <w:szCs w:val="17"/>
        </w:rPr>
        <w:t xml:space="preserve"> </w:t>
      </w:r>
    </w:p>
    <w:p w:rsidR="00CD524F" w:rsidRPr="003E66A7" w:rsidRDefault="00DA19A1" w:rsidP="00CD524F">
      <w:pPr>
        <w:spacing w:line="250" w:lineRule="auto"/>
        <w:ind w:right="-478"/>
        <w:jc w:val="both"/>
        <w:rPr>
          <w:rFonts w:eastAsia="Arial" w:cs="Arial"/>
          <w:color w:val="414042"/>
          <w:w w:val="101"/>
          <w:szCs w:val="17"/>
        </w:rPr>
      </w:pPr>
      <w:r w:rsidRPr="003E66A7">
        <w:rPr>
          <w:rFonts w:eastAsia="Arial" w:cs="Arial"/>
          <w:color w:val="414042"/>
          <w:szCs w:val="17"/>
        </w:rPr>
        <w:t>D</w:t>
      </w:r>
      <w:r w:rsidR="003E66A7">
        <w:rPr>
          <w:rFonts w:eastAsia="Arial" w:cs="Arial"/>
          <w:color w:val="414042"/>
          <w:szCs w:val="17"/>
        </w:rPr>
        <w:t>esigner</w:t>
      </w:r>
      <w:r w:rsidRPr="003E66A7">
        <w:rPr>
          <w:rFonts w:eastAsia="Arial" w:cs="Arial"/>
          <w:color w:val="414042"/>
          <w:szCs w:val="17"/>
        </w:rPr>
        <w:t xml:space="preserve">                                               </w:t>
      </w:r>
      <w:r w:rsidR="00CD524F" w:rsidRPr="003E66A7">
        <w:rPr>
          <w:rFonts w:eastAsia="Arial" w:cs="Arial"/>
          <w:color w:val="414042"/>
          <w:szCs w:val="17"/>
        </w:rPr>
        <w:t xml:space="preserve">                             </w:t>
      </w:r>
      <w:r w:rsidR="00CD524F" w:rsidRPr="003E66A7">
        <w:rPr>
          <w:rFonts w:eastAsia="Arial" w:cs="Arial"/>
          <w:color w:val="414042"/>
          <w:szCs w:val="17"/>
        </w:rPr>
        <w:tab/>
      </w:r>
      <w:r w:rsidR="00CD524F" w:rsidRPr="003E66A7">
        <w:rPr>
          <w:rFonts w:eastAsia="Arial" w:cs="Arial"/>
          <w:color w:val="414042"/>
          <w:szCs w:val="17"/>
        </w:rPr>
        <w:tab/>
      </w:r>
      <w:r w:rsidR="00A461B8" w:rsidRPr="003E66A7">
        <w:rPr>
          <w:rFonts w:eastAsia="Arial" w:cs="Arial"/>
          <w:color w:val="414042"/>
          <w:szCs w:val="17"/>
        </w:rPr>
        <w:t>Ailsa Paterson</w:t>
      </w:r>
      <w:r w:rsidRPr="003E66A7">
        <w:rPr>
          <w:rFonts w:eastAsia="Arial" w:cs="Arial"/>
          <w:color w:val="414042"/>
          <w:w w:val="101"/>
          <w:szCs w:val="17"/>
        </w:rPr>
        <w:t xml:space="preserve"> </w:t>
      </w:r>
    </w:p>
    <w:p w:rsidR="00CD524F" w:rsidRPr="003E66A7" w:rsidRDefault="00DA19A1" w:rsidP="00DA19A1">
      <w:pPr>
        <w:spacing w:line="250" w:lineRule="auto"/>
        <w:ind w:right="-52"/>
        <w:jc w:val="both"/>
        <w:rPr>
          <w:rFonts w:eastAsia="Arial" w:cs="Arial"/>
          <w:color w:val="414042"/>
          <w:w w:val="101"/>
          <w:szCs w:val="17"/>
        </w:rPr>
      </w:pPr>
      <w:r w:rsidRPr="003E66A7">
        <w:rPr>
          <w:rFonts w:eastAsia="Arial" w:cs="Arial"/>
          <w:color w:val="414042"/>
          <w:szCs w:val="17"/>
        </w:rPr>
        <w:t>L</w:t>
      </w:r>
      <w:r w:rsidR="003E66A7">
        <w:rPr>
          <w:rFonts w:eastAsia="Arial" w:cs="Arial"/>
          <w:color w:val="414042"/>
          <w:szCs w:val="17"/>
        </w:rPr>
        <w:t>ighting Designer</w:t>
      </w:r>
      <w:r w:rsidR="00CD524F" w:rsidRPr="003E66A7">
        <w:rPr>
          <w:rFonts w:eastAsia="Arial" w:cs="Arial"/>
          <w:color w:val="414042"/>
          <w:szCs w:val="17"/>
        </w:rPr>
        <w:tab/>
      </w:r>
      <w:r w:rsidR="00CD524F" w:rsidRPr="003E66A7">
        <w:rPr>
          <w:rFonts w:eastAsia="Arial" w:cs="Arial"/>
          <w:color w:val="414042"/>
          <w:szCs w:val="17"/>
        </w:rPr>
        <w:tab/>
      </w:r>
      <w:r w:rsidR="003E66A7">
        <w:rPr>
          <w:rFonts w:eastAsia="Arial" w:cs="Arial"/>
          <w:color w:val="414042"/>
          <w:szCs w:val="17"/>
        </w:rPr>
        <w:tab/>
      </w:r>
      <w:r w:rsidR="003E66A7">
        <w:rPr>
          <w:rFonts w:eastAsia="Arial" w:cs="Arial"/>
          <w:color w:val="414042"/>
          <w:szCs w:val="17"/>
        </w:rPr>
        <w:tab/>
      </w:r>
      <w:r w:rsidR="003E66A7">
        <w:rPr>
          <w:rFonts w:eastAsia="Arial" w:cs="Arial"/>
          <w:color w:val="414042"/>
          <w:szCs w:val="17"/>
        </w:rPr>
        <w:tab/>
      </w:r>
      <w:r w:rsidR="003E66A7">
        <w:rPr>
          <w:rFonts w:eastAsia="Arial" w:cs="Arial"/>
          <w:color w:val="414042"/>
          <w:szCs w:val="17"/>
        </w:rPr>
        <w:tab/>
      </w:r>
      <w:r w:rsidR="003E66A7">
        <w:rPr>
          <w:rFonts w:eastAsia="Arial" w:cs="Arial"/>
          <w:color w:val="414042"/>
          <w:szCs w:val="17"/>
        </w:rPr>
        <w:tab/>
      </w:r>
      <w:r w:rsidR="00A461B8" w:rsidRPr="003E66A7">
        <w:rPr>
          <w:rFonts w:eastAsia="Arial" w:cs="Arial"/>
          <w:color w:val="414042"/>
          <w:szCs w:val="17"/>
        </w:rPr>
        <w:t>Nic Mollison</w:t>
      </w:r>
      <w:r w:rsidRPr="003E66A7">
        <w:rPr>
          <w:rFonts w:eastAsia="Arial" w:cs="Arial"/>
          <w:color w:val="414042"/>
          <w:w w:val="101"/>
          <w:szCs w:val="17"/>
        </w:rPr>
        <w:t xml:space="preserve"> </w:t>
      </w:r>
    </w:p>
    <w:p w:rsidR="003E66A7" w:rsidRDefault="00A461B8" w:rsidP="00DA19A1">
      <w:pPr>
        <w:spacing w:line="250" w:lineRule="auto"/>
        <w:ind w:right="-52"/>
        <w:jc w:val="both"/>
        <w:rPr>
          <w:rFonts w:eastAsia="Arial" w:cs="Arial"/>
          <w:color w:val="414042"/>
          <w:w w:val="109"/>
          <w:szCs w:val="17"/>
        </w:rPr>
      </w:pPr>
      <w:r w:rsidRPr="003E66A7">
        <w:rPr>
          <w:rFonts w:eastAsia="Arial" w:cs="Arial"/>
          <w:color w:val="414042"/>
          <w:szCs w:val="17"/>
        </w:rPr>
        <w:t>C</w:t>
      </w:r>
      <w:r w:rsidR="003E66A7">
        <w:rPr>
          <w:rFonts w:eastAsia="Arial" w:cs="Arial"/>
          <w:color w:val="414042"/>
          <w:szCs w:val="17"/>
        </w:rPr>
        <w:t>omposer</w:t>
      </w:r>
      <w:r w:rsidR="00DA19A1" w:rsidRPr="003E66A7">
        <w:rPr>
          <w:rFonts w:eastAsia="Arial" w:cs="Arial"/>
          <w:color w:val="414042"/>
          <w:szCs w:val="17"/>
        </w:rPr>
        <w:t xml:space="preserve">                                                                </w:t>
      </w:r>
      <w:r w:rsidR="00DA19A1" w:rsidRPr="003E66A7">
        <w:rPr>
          <w:rFonts w:eastAsia="Arial" w:cs="Arial"/>
          <w:color w:val="414042"/>
          <w:spacing w:val="36"/>
          <w:szCs w:val="17"/>
        </w:rPr>
        <w:t xml:space="preserve"> </w:t>
      </w:r>
      <w:r w:rsidRPr="003E66A7">
        <w:rPr>
          <w:rFonts w:eastAsia="Arial" w:cs="Arial"/>
          <w:color w:val="414042"/>
          <w:spacing w:val="36"/>
          <w:szCs w:val="17"/>
        </w:rPr>
        <w:tab/>
      </w:r>
      <w:r w:rsidRPr="003E66A7">
        <w:rPr>
          <w:rFonts w:eastAsia="Arial" w:cs="Arial"/>
          <w:color w:val="414042"/>
          <w:spacing w:val="36"/>
          <w:szCs w:val="17"/>
        </w:rPr>
        <w:tab/>
      </w:r>
      <w:r w:rsidR="003E66A7">
        <w:rPr>
          <w:rFonts w:eastAsia="Arial" w:cs="Arial"/>
          <w:color w:val="414042"/>
          <w:spacing w:val="36"/>
          <w:szCs w:val="17"/>
        </w:rPr>
        <w:tab/>
      </w:r>
      <w:r w:rsidR="00DA19A1" w:rsidRPr="003E66A7">
        <w:rPr>
          <w:rFonts w:eastAsia="Arial" w:cs="Arial"/>
          <w:color w:val="414042"/>
          <w:szCs w:val="17"/>
        </w:rPr>
        <w:t>And</w:t>
      </w:r>
      <w:r w:rsidR="00DA19A1" w:rsidRPr="003E66A7">
        <w:rPr>
          <w:rFonts w:eastAsia="Arial" w:cs="Arial"/>
          <w:color w:val="414042"/>
          <w:spacing w:val="-3"/>
          <w:szCs w:val="17"/>
        </w:rPr>
        <w:t>r</w:t>
      </w:r>
      <w:r w:rsidR="00DA19A1" w:rsidRPr="003E66A7">
        <w:rPr>
          <w:rFonts w:eastAsia="Arial" w:cs="Arial"/>
          <w:color w:val="414042"/>
          <w:szCs w:val="17"/>
        </w:rPr>
        <w:t>ew</w:t>
      </w:r>
      <w:r w:rsidR="00DA19A1" w:rsidRPr="003E66A7">
        <w:rPr>
          <w:rFonts w:eastAsia="Arial" w:cs="Arial"/>
          <w:color w:val="414042"/>
          <w:spacing w:val="7"/>
          <w:szCs w:val="17"/>
        </w:rPr>
        <w:t xml:space="preserve"> </w:t>
      </w:r>
      <w:r w:rsidR="00DA19A1" w:rsidRPr="003E66A7">
        <w:rPr>
          <w:rFonts w:eastAsia="Arial" w:cs="Arial"/>
          <w:color w:val="414042"/>
          <w:szCs w:val="17"/>
        </w:rPr>
        <w:t>Howa</w:t>
      </w:r>
      <w:r w:rsidR="00DA19A1" w:rsidRPr="003E66A7">
        <w:rPr>
          <w:rFonts w:eastAsia="Arial" w:cs="Arial"/>
          <w:color w:val="414042"/>
          <w:spacing w:val="-3"/>
          <w:szCs w:val="17"/>
        </w:rPr>
        <w:t>r</w:t>
      </w:r>
      <w:r w:rsidR="00DA19A1" w:rsidRPr="003E66A7">
        <w:rPr>
          <w:rFonts w:eastAsia="Arial" w:cs="Arial"/>
          <w:color w:val="414042"/>
          <w:w w:val="109"/>
          <w:szCs w:val="17"/>
        </w:rPr>
        <w:t>d</w:t>
      </w:r>
    </w:p>
    <w:p w:rsidR="00A461B8" w:rsidRPr="003E66A7" w:rsidRDefault="003E66A7" w:rsidP="00DA19A1">
      <w:pPr>
        <w:spacing w:line="250" w:lineRule="auto"/>
        <w:ind w:right="-52"/>
        <w:jc w:val="both"/>
        <w:rPr>
          <w:rFonts w:eastAsia="Arial" w:cs="Arial"/>
          <w:color w:val="414042"/>
          <w:w w:val="109"/>
          <w:szCs w:val="17"/>
        </w:rPr>
      </w:pPr>
      <w:r>
        <w:rPr>
          <w:rFonts w:eastAsia="Arial" w:cs="Arial"/>
          <w:color w:val="414042"/>
          <w:w w:val="109"/>
          <w:szCs w:val="17"/>
        </w:rPr>
        <w:t>Stage Manager</w:t>
      </w:r>
      <w:r w:rsidR="00DA19A1" w:rsidRPr="003E66A7">
        <w:rPr>
          <w:rFonts w:eastAsia="Arial" w:cs="Arial"/>
          <w:color w:val="414042"/>
          <w:w w:val="109"/>
          <w:szCs w:val="17"/>
        </w:rPr>
        <w:t xml:space="preserve"> </w:t>
      </w:r>
      <w:r>
        <w:rPr>
          <w:rFonts w:eastAsia="Arial" w:cs="Arial"/>
          <w:color w:val="414042"/>
          <w:w w:val="109"/>
          <w:szCs w:val="17"/>
        </w:rPr>
        <w:tab/>
      </w:r>
      <w:r>
        <w:rPr>
          <w:rFonts w:eastAsia="Arial" w:cs="Arial"/>
          <w:color w:val="414042"/>
          <w:w w:val="109"/>
          <w:szCs w:val="17"/>
        </w:rPr>
        <w:tab/>
      </w:r>
      <w:r>
        <w:rPr>
          <w:rFonts w:eastAsia="Arial" w:cs="Arial"/>
          <w:color w:val="414042"/>
          <w:w w:val="109"/>
          <w:szCs w:val="17"/>
        </w:rPr>
        <w:tab/>
      </w:r>
      <w:r>
        <w:rPr>
          <w:rFonts w:eastAsia="Arial" w:cs="Arial"/>
          <w:color w:val="414042"/>
          <w:w w:val="109"/>
          <w:szCs w:val="17"/>
        </w:rPr>
        <w:tab/>
      </w:r>
      <w:r>
        <w:rPr>
          <w:rFonts w:eastAsia="Arial" w:cs="Arial"/>
          <w:color w:val="414042"/>
          <w:w w:val="109"/>
          <w:szCs w:val="17"/>
        </w:rPr>
        <w:tab/>
      </w:r>
      <w:r>
        <w:rPr>
          <w:rFonts w:eastAsia="Arial" w:cs="Arial"/>
          <w:color w:val="414042"/>
          <w:w w:val="109"/>
          <w:szCs w:val="17"/>
        </w:rPr>
        <w:tab/>
      </w:r>
      <w:r>
        <w:rPr>
          <w:rFonts w:eastAsia="Arial" w:cs="Arial"/>
          <w:color w:val="414042"/>
          <w:w w:val="109"/>
          <w:szCs w:val="17"/>
        </w:rPr>
        <w:tab/>
      </w:r>
      <w:r w:rsidR="00A461B8" w:rsidRPr="003E66A7">
        <w:rPr>
          <w:rFonts w:eastAsia="Arial" w:cs="Arial"/>
          <w:color w:val="414042"/>
          <w:szCs w:val="17"/>
        </w:rPr>
        <w:t>Abigail Heuer</w:t>
      </w:r>
      <w:r w:rsidR="00DA19A1" w:rsidRPr="003E66A7">
        <w:rPr>
          <w:rFonts w:eastAsia="Arial" w:cs="Arial"/>
          <w:color w:val="414042"/>
          <w:w w:val="106"/>
          <w:szCs w:val="17"/>
        </w:rPr>
        <w:t xml:space="preserve"> </w:t>
      </w:r>
    </w:p>
    <w:p w:rsidR="00CD524F" w:rsidRPr="003E66A7" w:rsidRDefault="003E66A7" w:rsidP="00DA19A1">
      <w:pPr>
        <w:spacing w:line="250" w:lineRule="auto"/>
        <w:ind w:right="-52"/>
        <w:jc w:val="both"/>
        <w:rPr>
          <w:rFonts w:eastAsia="Arial" w:cs="Arial"/>
          <w:color w:val="414042"/>
          <w:szCs w:val="17"/>
        </w:rPr>
      </w:pPr>
      <w:r>
        <w:rPr>
          <w:rFonts w:eastAsia="Arial" w:cs="Arial"/>
          <w:color w:val="414042"/>
          <w:w w:val="94"/>
          <w:szCs w:val="17"/>
        </w:rPr>
        <w:t>Assistant Stage Manager</w:t>
      </w:r>
      <w:r w:rsidR="00A461B8" w:rsidRPr="003E66A7">
        <w:rPr>
          <w:rFonts w:eastAsia="Arial" w:cs="Arial"/>
          <w:color w:val="414042"/>
          <w:spacing w:val="4"/>
          <w:szCs w:val="17"/>
        </w:rPr>
        <w:tab/>
      </w:r>
      <w:r>
        <w:rPr>
          <w:rFonts w:eastAsia="Arial" w:cs="Arial"/>
          <w:color w:val="414042"/>
          <w:spacing w:val="4"/>
          <w:szCs w:val="17"/>
        </w:rPr>
        <w:tab/>
      </w:r>
      <w:r>
        <w:rPr>
          <w:rFonts w:eastAsia="Arial" w:cs="Arial"/>
          <w:color w:val="414042"/>
          <w:spacing w:val="4"/>
          <w:szCs w:val="17"/>
        </w:rPr>
        <w:tab/>
      </w:r>
      <w:r>
        <w:rPr>
          <w:rFonts w:eastAsia="Arial" w:cs="Arial"/>
          <w:color w:val="414042"/>
          <w:spacing w:val="4"/>
          <w:szCs w:val="17"/>
        </w:rPr>
        <w:tab/>
      </w:r>
      <w:r>
        <w:rPr>
          <w:rFonts w:eastAsia="Arial" w:cs="Arial"/>
          <w:color w:val="414042"/>
          <w:spacing w:val="4"/>
          <w:szCs w:val="17"/>
        </w:rPr>
        <w:tab/>
      </w:r>
      <w:r>
        <w:rPr>
          <w:rFonts w:eastAsia="Arial" w:cs="Arial"/>
          <w:color w:val="414042"/>
          <w:spacing w:val="4"/>
          <w:szCs w:val="17"/>
        </w:rPr>
        <w:tab/>
      </w:r>
      <w:r w:rsidR="00A461B8" w:rsidRPr="003E66A7">
        <w:rPr>
          <w:rFonts w:eastAsia="Arial" w:cs="Arial"/>
          <w:color w:val="414042"/>
          <w:szCs w:val="17"/>
        </w:rPr>
        <w:t>Steph Bone</w:t>
      </w:r>
      <w:r w:rsidR="00DA19A1" w:rsidRPr="003E66A7">
        <w:rPr>
          <w:rFonts w:eastAsia="Arial" w:cs="Arial"/>
          <w:color w:val="414042"/>
          <w:szCs w:val="17"/>
        </w:rPr>
        <w:t xml:space="preserve"> </w:t>
      </w:r>
    </w:p>
    <w:p w:rsidR="00CD524F" w:rsidRPr="003E66A7" w:rsidRDefault="00CD524F" w:rsidP="00DA19A1">
      <w:pPr>
        <w:spacing w:line="250" w:lineRule="auto"/>
        <w:ind w:right="-52"/>
        <w:jc w:val="both"/>
        <w:rPr>
          <w:rFonts w:eastAsia="Arial" w:cs="Arial"/>
          <w:color w:val="414042"/>
          <w:szCs w:val="17"/>
        </w:rPr>
      </w:pPr>
    </w:p>
    <w:p w:rsidR="00CD524F" w:rsidRPr="003E66A7" w:rsidRDefault="00344113" w:rsidP="00DA19A1">
      <w:pPr>
        <w:spacing w:line="250" w:lineRule="auto"/>
        <w:ind w:right="-52"/>
        <w:jc w:val="both"/>
        <w:rPr>
          <w:rFonts w:eastAsia="Arial" w:cs="Arial"/>
          <w:b/>
          <w:color w:val="414042"/>
          <w:szCs w:val="17"/>
        </w:rPr>
      </w:pPr>
      <w:r>
        <w:rPr>
          <w:rFonts w:eastAsia="Arial" w:cs="Arial"/>
          <w:b/>
          <w:color w:val="414042"/>
          <w:szCs w:val="17"/>
        </w:rPr>
        <w:t>Cast</w:t>
      </w:r>
      <w:r w:rsidR="00CD524F" w:rsidRPr="003E66A7">
        <w:rPr>
          <w:rFonts w:eastAsia="Arial" w:cs="Arial"/>
          <w:b/>
          <w:color w:val="414042"/>
          <w:szCs w:val="17"/>
        </w:rPr>
        <w:t xml:space="preserve">: </w:t>
      </w:r>
    </w:p>
    <w:p w:rsidR="00CD524F" w:rsidRPr="003E66A7" w:rsidRDefault="00CD524F" w:rsidP="00DA19A1">
      <w:pPr>
        <w:spacing w:line="250" w:lineRule="auto"/>
        <w:ind w:right="-52"/>
        <w:jc w:val="both"/>
        <w:rPr>
          <w:rFonts w:eastAsia="Arial" w:cs="Arial"/>
          <w:color w:val="414042"/>
          <w:szCs w:val="17"/>
        </w:rPr>
      </w:pPr>
      <w:r w:rsidRPr="003E66A7">
        <w:rPr>
          <w:rFonts w:eastAsia="Arial" w:cs="Arial"/>
          <w:color w:val="414042"/>
          <w:szCs w:val="17"/>
        </w:rPr>
        <w:t>Ins</w:t>
      </w:r>
      <w:r w:rsidR="003E66A7">
        <w:rPr>
          <w:rFonts w:eastAsia="Arial" w:cs="Arial"/>
          <w:color w:val="414042"/>
          <w:szCs w:val="17"/>
        </w:rPr>
        <w:t xml:space="preserve">pector Rough </w:t>
      </w:r>
      <w:r w:rsidR="003E66A7">
        <w:rPr>
          <w:rFonts w:eastAsia="Arial" w:cs="Arial"/>
          <w:color w:val="414042"/>
          <w:szCs w:val="17"/>
        </w:rPr>
        <w:tab/>
      </w:r>
      <w:r w:rsidR="003E66A7">
        <w:rPr>
          <w:rFonts w:eastAsia="Arial" w:cs="Arial"/>
          <w:color w:val="414042"/>
          <w:szCs w:val="17"/>
        </w:rPr>
        <w:tab/>
      </w:r>
      <w:r w:rsidR="003E66A7">
        <w:rPr>
          <w:rFonts w:eastAsia="Arial" w:cs="Arial"/>
          <w:color w:val="414042"/>
          <w:szCs w:val="17"/>
        </w:rPr>
        <w:tab/>
      </w:r>
      <w:r w:rsidR="003E66A7">
        <w:rPr>
          <w:rFonts w:eastAsia="Arial" w:cs="Arial"/>
          <w:color w:val="414042"/>
          <w:szCs w:val="17"/>
        </w:rPr>
        <w:tab/>
      </w:r>
      <w:r w:rsidR="003E66A7">
        <w:rPr>
          <w:rFonts w:eastAsia="Arial" w:cs="Arial"/>
          <w:color w:val="414042"/>
          <w:szCs w:val="17"/>
        </w:rPr>
        <w:tab/>
      </w:r>
      <w:r w:rsidR="003E66A7">
        <w:rPr>
          <w:rFonts w:eastAsia="Arial" w:cs="Arial"/>
          <w:color w:val="414042"/>
          <w:szCs w:val="17"/>
        </w:rPr>
        <w:tab/>
      </w:r>
      <w:r w:rsidR="003E66A7">
        <w:rPr>
          <w:rFonts w:eastAsia="Arial" w:cs="Arial"/>
          <w:color w:val="414042"/>
          <w:szCs w:val="17"/>
        </w:rPr>
        <w:tab/>
      </w:r>
      <w:r w:rsidRPr="003E66A7">
        <w:rPr>
          <w:rFonts w:eastAsia="Arial" w:cs="Arial"/>
          <w:color w:val="414042"/>
          <w:szCs w:val="17"/>
        </w:rPr>
        <w:t xml:space="preserve">Eileen Darley </w:t>
      </w:r>
    </w:p>
    <w:p w:rsidR="00CD524F" w:rsidRPr="003E66A7" w:rsidRDefault="003E66A7" w:rsidP="00DA19A1">
      <w:pPr>
        <w:spacing w:line="250" w:lineRule="auto"/>
        <w:ind w:right="-52"/>
        <w:jc w:val="both"/>
        <w:rPr>
          <w:rFonts w:eastAsia="Arial" w:cs="Arial"/>
          <w:color w:val="414042"/>
          <w:szCs w:val="17"/>
        </w:rPr>
      </w:pPr>
      <w:r>
        <w:rPr>
          <w:rFonts w:eastAsia="Arial" w:cs="Arial"/>
          <w:color w:val="414042"/>
          <w:szCs w:val="17"/>
        </w:rPr>
        <w:t xml:space="preserve">Elizabeth </w:t>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sidR="00CD524F" w:rsidRPr="003E66A7">
        <w:rPr>
          <w:rFonts w:eastAsia="Arial" w:cs="Arial"/>
          <w:color w:val="414042"/>
          <w:szCs w:val="17"/>
        </w:rPr>
        <w:t xml:space="preserve">Ellen Freeman </w:t>
      </w:r>
    </w:p>
    <w:p w:rsidR="00CD524F" w:rsidRPr="003E66A7" w:rsidRDefault="003E66A7" w:rsidP="00DA19A1">
      <w:pPr>
        <w:spacing w:line="250" w:lineRule="auto"/>
        <w:ind w:right="-52"/>
        <w:jc w:val="both"/>
        <w:rPr>
          <w:rFonts w:eastAsia="Arial" w:cs="Arial"/>
          <w:color w:val="414042"/>
          <w:szCs w:val="17"/>
        </w:rPr>
      </w:pPr>
      <w:r>
        <w:rPr>
          <w:rFonts w:eastAsia="Arial" w:cs="Arial"/>
          <w:color w:val="414042"/>
          <w:szCs w:val="17"/>
        </w:rPr>
        <w:t>Bella Manningham</w:t>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sidR="00CD524F" w:rsidRPr="003E66A7">
        <w:rPr>
          <w:rFonts w:eastAsia="Arial" w:cs="Arial"/>
          <w:color w:val="414042"/>
          <w:szCs w:val="17"/>
        </w:rPr>
        <w:t>Ksenja Logos</w:t>
      </w:r>
    </w:p>
    <w:p w:rsidR="00CD524F" w:rsidRPr="003E66A7" w:rsidRDefault="003E66A7" w:rsidP="00DA19A1">
      <w:pPr>
        <w:spacing w:line="250" w:lineRule="auto"/>
        <w:ind w:right="-52"/>
        <w:jc w:val="both"/>
        <w:rPr>
          <w:rFonts w:eastAsia="Arial" w:cs="Arial"/>
          <w:color w:val="414042"/>
          <w:szCs w:val="17"/>
        </w:rPr>
      </w:pPr>
      <w:r>
        <w:rPr>
          <w:rFonts w:eastAsia="Arial" w:cs="Arial"/>
          <w:color w:val="414042"/>
          <w:szCs w:val="17"/>
        </w:rPr>
        <w:t xml:space="preserve">Jack Manningham </w:t>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sidR="00CD524F" w:rsidRPr="003E66A7">
        <w:rPr>
          <w:rFonts w:eastAsia="Arial" w:cs="Arial"/>
          <w:color w:val="414042"/>
          <w:szCs w:val="17"/>
        </w:rPr>
        <w:t>Nathan O’Keefe</w:t>
      </w:r>
    </w:p>
    <w:p w:rsidR="00CD524F" w:rsidRPr="003E66A7" w:rsidRDefault="003E66A7" w:rsidP="00DA19A1">
      <w:pPr>
        <w:spacing w:line="250" w:lineRule="auto"/>
        <w:ind w:right="-52"/>
        <w:jc w:val="both"/>
        <w:rPr>
          <w:rFonts w:eastAsia="Arial" w:cs="Arial"/>
          <w:color w:val="414042"/>
          <w:szCs w:val="17"/>
        </w:rPr>
      </w:pPr>
      <w:r>
        <w:rPr>
          <w:rFonts w:eastAsia="Arial" w:cs="Arial"/>
          <w:color w:val="414042"/>
          <w:szCs w:val="17"/>
        </w:rPr>
        <w:t>Nancy</w:t>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Pr>
          <w:rFonts w:eastAsia="Arial" w:cs="Arial"/>
          <w:color w:val="414042"/>
          <w:szCs w:val="17"/>
        </w:rPr>
        <w:tab/>
      </w:r>
      <w:r w:rsidR="00CD524F" w:rsidRPr="003E66A7">
        <w:rPr>
          <w:rFonts w:eastAsia="Arial" w:cs="Arial"/>
          <w:color w:val="414042"/>
          <w:szCs w:val="17"/>
        </w:rPr>
        <w:t>Katherine Sortini</w:t>
      </w:r>
    </w:p>
    <w:p w:rsidR="00A461B8" w:rsidRPr="003E66A7" w:rsidRDefault="00CD524F" w:rsidP="00DA19A1">
      <w:pPr>
        <w:spacing w:line="250" w:lineRule="auto"/>
        <w:ind w:right="-52"/>
        <w:jc w:val="both"/>
        <w:rPr>
          <w:rFonts w:eastAsia="Arial" w:cs="Arial"/>
          <w:color w:val="414042"/>
          <w:szCs w:val="17"/>
        </w:rPr>
      </w:pPr>
      <w:r w:rsidRPr="003E66A7">
        <w:rPr>
          <w:rFonts w:eastAsia="Arial" w:cs="Arial"/>
          <w:color w:val="414042"/>
          <w:szCs w:val="17"/>
        </w:rPr>
        <w:t xml:space="preserve">Understudy </w:t>
      </w:r>
      <w:r w:rsidRPr="003E66A7">
        <w:rPr>
          <w:rFonts w:eastAsia="Arial" w:cs="Arial"/>
          <w:color w:val="414042"/>
          <w:szCs w:val="17"/>
        </w:rPr>
        <w:tab/>
      </w:r>
      <w:r w:rsidRPr="003E66A7">
        <w:rPr>
          <w:rFonts w:eastAsia="Arial" w:cs="Arial"/>
          <w:color w:val="414042"/>
          <w:szCs w:val="17"/>
        </w:rPr>
        <w:tab/>
      </w:r>
      <w:r w:rsidRPr="003E66A7">
        <w:rPr>
          <w:rFonts w:eastAsia="Arial" w:cs="Arial"/>
          <w:color w:val="414042"/>
          <w:szCs w:val="17"/>
        </w:rPr>
        <w:tab/>
      </w:r>
      <w:r w:rsidRPr="003E66A7">
        <w:rPr>
          <w:rFonts w:eastAsia="Arial" w:cs="Arial"/>
          <w:color w:val="414042"/>
          <w:szCs w:val="17"/>
        </w:rPr>
        <w:tab/>
      </w:r>
      <w:r w:rsidRPr="003E66A7">
        <w:rPr>
          <w:rFonts w:eastAsia="Arial" w:cs="Arial"/>
          <w:color w:val="414042"/>
          <w:szCs w:val="17"/>
        </w:rPr>
        <w:tab/>
      </w:r>
      <w:r w:rsidRPr="003E66A7">
        <w:rPr>
          <w:rFonts w:eastAsia="Arial" w:cs="Arial"/>
          <w:color w:val="414042"/>
          <w:szCs w:val="17"/>
        </w:rPr>
        <w:tab/>
      </w:r>
      <w:r w:rsidRPr="003E66A7">
        <w:rPr>
          <w:rFonts w:eastAsia="Arial" w:cs="Arial"/>
          <w:color w:val="414042"/>
          <w:szCs w:val="17"/>
        </w:rPr>
        <w:tab/>
        <w:t xml:space="preserve">    Martha Lott &amp; Mitchel Butell</w:t>
      </w:r>
    </w:p>
    <w:p w:rsidR="00DA19A1" w:rsidRPr="003E66A7" w:rsidRDefault="00DA19A1" w:rsidP="00DA19A1">
      <w:pPr>
        <w:spacing w:before="10" w:line="190" w:lineRule="exact"/>
        <w:ind w:right="-52"/>
        <w:rPr>
          <w:szCs w:val="19"/>
        </w:rPr>
      </w:pPr>
    </w:p>
    <w:p w:rsidR="00F42D45" w:rsidRPr="003E66A7" w:rsidRDefault="00EE681A">
      <w:pPr>
        <w:pStyle w:val="Body"/>
        <w:widowControl w:val="0"/>
        <w:spacing w:after="0" w:line="240" w:lineRule="auto"/>
        <w:rPr>
          <w:rFonts w:ascii="Times New Roman" w:eastAsia="Cambria" w:hAnsi="Times New Roman" w:cs="Cambria"/>
          <w:i/>
          <w:sz w:val="24"/>
        </w:rPr>
      </w:pPr>
      <w:r w:rsidRPr="00A86EE0">
        <w:rPr>
          <w:rStyle w:val="Emphasis"/>
          <w:rFonts w:ascii="Times New Roman" w:hAnsi="Times New Roman"/>
          <w:i w:val="0"/>
          <w:sz w:val="24"/>
        </w:rPr>
        <w:t>Please Note:</w:t>
      </w:r>
      <w:r w:rsidRPr="003E66A7">
        <w:rPr>
          <w:rStyle w:val="Emphasis"/>
          <w:rFonts w:ascii="Times New Roman" w:hAnsi="Times New Roman"/>
          <w:i w:val="0"/>
          <w:sz w:val="24"/>
        </w:rPr>
        <w:t xml:space="preserve"> </w:t>
      </w:r>
      <w:r w:rsidR="00CD524F" w:rsidRPr="003E66A7">
        <w:rPr>
          <w:rStyle w:val="Emphasis"/>
          <w:rFonts w:ascii="Times New Roman" w:hAnsi="Times New Roman"/>
          <w:i w:val="0"/>
          <w:sz w:val="24"/>
        </w:rPr>
        <w:t xml:space="preserve">This production contains </w:t>
      </w:r>
      <w:r w:rsidR="00CD524F" w:rsidRPr="003E66A7">
        <w:rPr>
          <w:rFonts w:ascii="Times New Roman" w:hAnsi="Times New Roman"/>
          <w:i/>
          <w:sz w:val="24"/>
        </w:rPr>
        <w:t>smoke haze.</w:t>
      </w:r>
    </w:p>
    <w:p w:rsidR="000E4716" w:rsidRPr="003E66A7" w:rsidRDefault="000E4716">
      <w:pPr>
        <w:pStyle w:val="Body"/>
        <w:widowControl w:val="0"/>
        <w:spacing w:after="0" w:line="240" w:lineRule="auto"/>
        <w:rPr>
          <w:rFonts w:ascii="Times New Roman" w:eastAsia="Cambria" w:hAnsi="Times New Roman" w:cs="Cambria"/>
          <w:b/>
          <w:bCs/>
          <w:sz w:val="24"/>
        </w:rPr>
      </w:pPr>
    </w:p>
    <w:p w:rsidR="00F42D45" w:rsidRPr="003E66A7" w:rsidRDefault="00A944A3">
      <w:pPr>
        <w:pStyle w:val="Body"/>
        <w:widowControl w:val="0"/>
        <w:spacing w:after="0" w:line="240" w:lineRule="auto"/>
        <w:rPr>
          <w:rFonts w:ascii="Times New Roman" w:eastAsia="Cambria" w:hAnsi="Times New Roman" w:cs="Cambria"/>
          <w:b/>
          <w:sz w:val="24"/>
        </w:rPr>
      </w:pPr>
      <w:r w:rsidRPr="003E66A7">
        <w:rPr>
          <w:rFonts w:ascii="Times New Roman" w:eastAsia="Cambria" w:hAnsi="Times New Roman" w:cs="Cambria"/>
          <w:b/>
          <w:bCs/>
          <w:sz w:val="24"/>
        </w:rPr>
        <w:t>A</w:t>
      </w:r>
      <w:r w:rsidR="00344113">
        <w:rPr>
          <w:rFonts w:ascii="Times New Roman" w:eastAsia="Cambria" w:hAnsi="Times New Roman" w:cs="Cambria"/>
          <w:b/>
          <w:bCs/>
          <w:sz w:val="24"/>
        </w:rPr>
        <w:t>ccess Information:</w:t>
      </w:r>
    </w:p>
    <w:p w:rsidR="00F42D45" w:rsidRPr="003E66A7" w:rsidRDefault="00F42D45">
      <w:pPr>
        <w:pStyle w:val="Body"/>
        <w:widowControl w:val="0"/>
        <w:spacing w:after="0" w:line="240" w:lineRule="auto"/>
        <w:rPr>
          <w:rFonts w:ascii="Times New Roman" w:eastAsia="Cambria" w:hAnsi="Times New Roman" w:cs="Cambria"/>
          <w:sz w:val="24"/>
        </w:rPr>
      </w:pPr>
    </w:p>
    <w:p w:rsidR="00F42D45" w:rsidRPr="003E66A7" w:rsidRDefault="000E4716">
      <w:pPr>
        <w:pStyle w:val="Body"/>
        <w:widowControl w:val="0"/>
        <w:spacing w:after="0" w:line="240" w:lineRule="auto"/>
        <w:rPr>
          <w:rFonts w:ascii="Times New Roman" w:eastAsia="Cambria" w:hAnsi="Times New Roman" w:cs="Cambria"/>
          <w:bCs/>
          <w:sz w:val="24"/>
        </w:rPr>
      </w:pPr>
      <w:r w:rsidRPr="003E66A7">
        <w:rPr>
          <w:rFonts w:ascii="Times New Roman" w:eastAsia="Cambria" w:hAnsi="Times New Roman" w:cs="Cambria"/>
          <w:b/>
          <w:bCs/>
          <w:sz w:val="24"/>
        </w:rPr>
        <w:t>Audio Description</w:t>
      </w:r>
    </w:p>
    <w:p w:rsidR="00F42D45" w:rsidRPr="003E66A7" w:rsidRDefault="00A944A3">
      <w:pPr>
        <w:pStyle w:val="Body"/>
        <w:widowControl w:val="0"/>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The Audio Describer delivers a live verbal commentary via a personal headset providing information on the visual elements of a performance as it unfolds. </w:t>
      </w:r>
    </w:p>
    <w:p w:rsidR="00F42D45" w:rsidRPr="003E66A7" w:rsidRDefault="00A944A3">
      <w:pPr>
        <w:pStyle w:val="Body"/>
        <w:widowControl w:val="0"/>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Please ensure you tell the box office that you are planning to use the audio description so a headset can be booked. </w:t>
      </w:r>
    </w:p>
    <w:p w:rsidR="00F42D45" w:rsidRPr="003E66A7" w:rsidRDefault="00F42D45">
      <w:pPr>
        <w:pStyle w:val="Body"/>
        <w:widowControl w:val="0"/>
        <w:spacing w:after="0" w:line="240" w:lineRule="auto"/>
        <w:rPr>
          <w:rFonts w:ascii="Times New Roman" w:eastAsia="Cambria" w:hAnsi="Times New Roman" w:cs="Cambria"/>
          <w:sz w:val="24"/>
        </w:rPr>
      </w:pPr>
    </w:p>
    <w:p w:rsidR="00F42D45" w:rsidRPr="003E66A7" w:rsidRDefault="00344113">
      <w:pPr>
        <w:pStyle w:val="Body"/>
        <w:widowControl w:val="0"/>
        <w:spacing w:after="0" w:line="240" w:lineRule="auto"/>
        <w:rPr>
          <w:rFonts w:ascii="Times New Roman" w:eastAsia="Cambria" w:hAnsi="Times New Roman" w:cs="Cambria"/>
          <w:b/>
          <w:bCs/>
          <w:sz w:val="24"/>
        </w:rPr>
      </w:pPr>
      <w:r>
        <w:rPr>
          <w:rFonts w:ascii="Times New Roman" w:eastAsia="Cambria" w:hAnsi="Times New Roman" w:cs="Cambria"/>
          <w:b/>
          <w:bCs/>
          <w:sz w:val="24"/>
        </w:rPr>
        <w:t>Sensory Information</w:t>
      </w:r>
      <w:r w:rsidR="000E4716" w:rsidRPr="003E66A7">
        <w:rPr>
          <w:rFonts w:ascii="Times New Roman" w:eastAsia="Cambria" w:hAnsi="Times New Roman" w:cs="Cambria"/>
          <w:b/>
          <w:bCs/>
          <w:sz w:val="24"/>
        </w:rPr>
        <w:t xml:space="preserve"> Tour:</w:t>
      </w:r>
    </w:p>
    <w:p w:rsidR="00CB5562" w:rsidRPr="003E66A7" w:rsidRDefault="00A944A3">
      <w:pPr>
        <w:pStyle w:val="Body"/>
        <w:widowControl w:val="0"/>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Indicates a </w:t>
      </w:r>
      <w:r w:rsidR="00344113">
        <w:rPr>
          <w:rFonts w:ascii="Times New Roman" w:eastAsia="Cambria" w:hAnsi="Times New Roman" w:cs="Cambria"/>
          <w:sz w:val="24"/>
        </w:rPr>
        <w:t>30</w:t>
      </w:r>
      <w:r w:rsidR="00723FF8" w:rsidRPr="003E66A7">
        <w:rPr>
          <w:rFonts w:ascii="Times New Roman" w:eastAsia="Cambria" w:hAnsi="Times New Roman" w:cs="Cambria"/>
          <w:sz w:val="24"/>
        </w:rPr>
        <w:t xml:space="preserve">minute </w:t>
      </w:r>
      <w:r w:rsidRPr="003E66A7">
        <w:rPr>
          <w:rFonts w:ascii="Times New Roman" w:eastAsia="Cambria" w:hAnsi="Times New Roman" w:cs="Cambria"/>
          <w:sz w:val="24"/>
        </w:rPr>
        <w:t xml:space="preserve">guided </w:t>
      </w:r>
      <w:r w:rsidR="00344113">
        <w:rPr>
          <w:rFonts w:ascii="Times New Roman" w:eastAsia="Cambria" w:hAnsi="Times New Roman" w:cs="Cambria"/>
          <w:sz w:val="24"/>
        </w:rPr>
        <w:t>sensory</w:t>
      </w:r>
      <w:r w:rsidRPr="003E66A7">
        <w:rPr>
          <w:rFonts w:ascii="Times New Roman" w:eastAsia="Cambria" w:hAnsi="Times New Roman" w:cs="Cambria"/>
          <w:sz w:val="24"/>
        </w:rPr>
        <w:t xml:space="preserve"> tour </w:t>
      </w:r>
      <w:r w:rsidR="00723FF8" w:rsidRPr="003E66A7">
        <w:rPr>
          <w:rFonts w:ascii="Times New Roman" w:eastAsia="Cambria" w:hAnsi="Times New Roman" w:cs="Cambria"/>
          <w:sz w:val="24"/>
        </w:rPr>
        <w:t xml:space="preserve">one hour </w:t>
      </w:r>
      <w:r w:rsidRPr="003E66A7">
        <w:rPr>
          <w:rFonts w:ascii="Times New Roman" w:eastAsia="Cambria" w:hAnsi="Times New Roman" w:cs="Cambria"/>
          <w:sz w:val="24"/>
        </w:rPr>
        <w:t>prior to a live performance, visual art or museum exhibitions</w:t>
      </w:r>
      <w:r w:rsidR="000E4716" w:rsidRPr="003E66A7">
        <w:rPr>
          <w:rFonts w:ascii="Times New Roman" w:eastAsia="Cambria" w:hAnsi="Times New Roman" w:cs="Cambria"/>
          <w:sz w:val="24"/>
        </w:rPr>
        <w:t>. This may include costumes and props that may be touched and a tour of the on stage set if practical.</w:t>
      </w:r>
    </w:p>
    <w:p w:rsidR="00F42D45" w:rsidRPr="003E66A7" w:rsidRDefault="00F42D45">
      <w:pPr>
        <w:pStyle w:val="Body"/>
        <w:widowControl w:val="0"/>
        <w:spacing w:after="0" w:line="240" w:lineRule="auto"/>
        <w:rPr>
          <w:rFonts w:ascii="Times New Roman" w:eastAsia="Cambria" w:hAnsi="Times New Roman" w:cs="Cambria"/>
          <w:b/>
          <w:sz w:val="24"/>
        </w:rPr>
      </w:pPr>
    </w:p>
    <w:p w:rsidR="000E4716" w:rsidRPr="003E66A7" w:rsidRDefault="00D728C7">
      <w:pPr>
        <w:pStyle w:val="Body"/>
        <w:widowControl w:val="0"/>
        <w:spacing w:after="0" w:line="240" w:lineRule="auto"/>
        <w:rPr>
          <w:rFonts w:ascii="Times New Roman" w:eastAsia="Cambria" w:hAnsi="Times New Roman" w:cs="Cambria"/>
          <w:b/>
          <w:sz w:val="24"/>
        </w:rPr>
      </w:pPr>
      <w:r w:rsidRPr="003E66A7">
        <w:rPr>
          <w:rFonts w:ascii="Times New Roman" w:eastAsia="Cambria" w:hAnsi="Times New Roman" w:cs="Cambria"/>
          <w:b/>
          <w:sz w:val="24"/>
        </w:rPr>
        <w:t xml:space="preserve">The </w:t>
      </w:r>
      <w:r w:rsidR="00A944A3" w:rsidRPr="003E66A7">
        <w:rPr>
          <w:rFonts w:ascii="Times New Roman" w:eastAsia="Cambria" w:hAnsi="Times New Roman" w:cs="Cambria"/>
          <w:b/>
          <w:sz w:val="24"/>
        </w:rPr>
        <w:t>Pre-show audio notes</w:t>
      </w:r>
      <w:r w:rsidR="000E4716" w:rsidRPr="003E66A7">
        <w:rPr>
          <w:rFonts w:ascii="Times New Roman" w:eastAsia="Cambria" w:hAnsi="Times New Roman" w:cs="Cambria"/>
          <w:b/>
          <w:sz w:val="24"/>
        </w:rPr>
        <w:t>:</w:t>
      </w:r>
    </w:p>
    <w:p w:rsidR="00F42D45" w:rsidRPr="003E66A7" w:rsidRDefault="000E4716">
      <w:pPr>
        <w:pStyle w:val="Body"/>
        <w:widowControl w:val="0"/>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These notes </w:t>
      </w:r>
      <w:r w:rsidR="00D728C7" w:rsidRPr="003E66A7">
        <w:rPr>
          <w:rFonts w:ascii="Times New Roman" w:eastAsia="Cambria" w:hAnsi="Times New Roman" w:cs="Cambria"/>
          <w:sz w:val="24"/>
        </w:rPr>
        <w:t>are</w:t>
      </w:r>
      <w:r w:rsidR="00A944A3" w:rsidRPr="003E66A7">
        <w:rPr>
          <w:rFonts w:ascii="Times New Roman" w:eastAsia="Cambria" w:hAnsi="Times New Roman" w:cs="Cambria"/>
          <w:sz w:val="24"/>
        </w:rPr>
        <w:t xml:space="preserve"> available </w:t>
      </w:r>
      <w:r w:rsidR="003B6317" w:rsidRPr="003E66A7">
        <w:rPr>
          <w:rFonts w:ascii="Times New Roman" w:eastAsia="Cambria" w:hAnsi="Times New Roman" w:cs="Cambria"/>
          <w:sz w:val="24"/>
        </w:rPr>
        <w:t>in audio format</w:t>
      </w:r>
      <w:r w:rsidR="00A944A3" w:rsidRPr="003E66A7">
        <w:rPr>
          <w:rFonts w:ascii="Times New Roman" w:eastAsia="Cambria" w:hAnsi="Times New Roman" w:cs="Cambria"/>
          <w:sz w:val="24"/>
        </w:rPr>
        <w:t xml:space="preserve"> on the </w:t>
      </w:r>
      <w:r w:rsidRPr="003E66A7">
        <w:rPr>
          <w:rFonts w:ascii="Times New Roman" w:eastAsia="Cambria" w:hAnsi="Times New Roman" w:cs="Cambria"/>
          <w:sz w:val="24"/>
        </w:rPr>
        <w:t xml:space="preserve">websites for </w:t>
      </w:r>
      <w:r w:rsidR="00D728C7" w:rsidRPr="003E66A7">
        <w:rPr>
          <w:rFonts w:ascii="Times New Roman" w:eastAsia="Cambria" w:hAnsi="Times New Roman" w:cs="Cambria"/>
          <w:sz w:val="24"/>
        </w:rPr>
        <w:t>State Theatre Company of SA</w:t>
      </w:r>
      <w:r w:rsidR="00A944A3" w:rsidRPr="003E66A7">
        <w:rPr>
          <w:rFonts w:ascii="Times New Roman" w:eastAsia="Cambria" w:hAnsi="Times New Roman" w:cs="Cambria"/>
          <w:sz w:val="24"/>
        </w:rPr>
        <w:t xml:space="preserve"> </w:t>
      </w:r>
      <w:r w:rsidRPr="003E66A7">
        <w:rPr>
          <w:rFonts w:ascii="Times New Roman" w:eastAsia="Cambria" w:hAnsi="Times New Roman" w:cs="Cambria"/>
          <w:sz w:val="24"/>
        </w:rPr>
        <w:t>and Access2Arts</w:t>
      </w:r>
      <w:r w:rsidR="003B6317" w:rsidRPr="003E66A7">
        <w:rPr>
          <w:rFonts w:ascii="Times New Roman" w:eastAsia="Cambria" w:hAnsi="Times New Roman" w:cs="Cambria"/>
          <w:sz w:val="24"/>
        </w:rPr>
        <w:t>.</w:t>
      </w:r>
    </w:p>
    <w:p w:rsidR="00F42D45" w:rsidRPr="003E66A7" w:rsidRDefault="00F42D45">
      <w:pPr>
        <w:pStyle w:val="Body"/>
        <w:widowControl w:val="0"/>
        <w:spacing w:after="0" w:line="240" w:lineRule="auto"/>
        <w:rPr>
          <w:rFonts w:ascii="Times New Roman" w:eastAsia="Cambria" w:hAnsi="Times New Roman" w:cs="Cambria"/>
          <w:sz w:val="24"/>
        </w:rPr>
      </w:pPr>
    </w:p>
    <w:p w:rsidR="00F42D45" w:rsidRPr="003E66A7" w:rsidRDefault="00A944A3">
      <w:pPr>
        <w:pStyle w:val="Body"/>
        <w:widowControl w:val="0"/>
        <w:spacing w:after="0" w:line="240" w:lineRule="auto"/>
        <w:rPr>
          <w:rFonts w:ascii="Times New Roman" w:eastAsia="Cambria" w:hAnsi="Times New Roman" w:cs="Cambria"/>
          <w:b/>
          <w:sz w:val="24"/>
        </w:rPr>
      </w:pPr>
      <w:r w:rsidRPr="003E66A7">
        <w:rPr>
          <w:rFonts w:ascii="Times New Roman" w:eastAsia="Cambria" w:hAnsi="Times New Roman" w:cs="Cambria"/>
          <w:b/>
          <w:bCs/>
          <w:sz w:val="24"/>
        </w:rPr>
        <w:t>Booking Tickets</w:t>
      </w:r>
      <w:r w:rsidR="000E4716" w:rsidRPr="003E66A7">
        <w:rPr>
          <w:rFonts w:ascii="Times New Roman" w:eastAsia="Cambria" w:hAnsi="Times New Roman" w:cs="Cambria"/>
          <w:b/>
          <w:sz w:val="24"/>
        </w:rPr>
        <w:t>:</w:t>
      </w:r>
      <w:r w:rsidRPr="003E66A7">
        <w:rPr>
          <w:rFonts w:ascii="Times New Roman" w:eastAsia="Cambria" w:hAnsi="Times New Roman" w:cs="Cambria"/>
          <w:b/>
          <w:sz w:val="24"/>
        </w:rPr>
        <w:t xml:space="preserve"> </w:t>
      </w:r>
    </w:p>
    <w:p w:rsidR="00F42D45" w:rsidRPr="003E66A7" w:rsidRDefault="003B6317">
      <w:pPr>
        <w:pStyle w:val="Body"/>
        <w:widowControl w:val="0"/>
        <w:spacing w:after="0" w:line="240" w:lineRule="auto"/>
        <w:rPr>
          <w:rFonts w:ascii="Times New Roman" w:eastAsia="Cambria" w:hAnsi="Times New Roman" w:cs="Cambria"/>
          <w:sz w:val="24"/>
        </w:rPr>
      </w:pPr>
      <w:r w:rsidRPr="003E66A7">
        <w:rPr>
          <w:rFonts w:ascii="Times New Roman" w:eastAsia="Cambria" w:hAnsi="Times New Roman" w:cs="Cambria"/>
          <w:sz w:val="24"/>
        </w:rPr>
        <w:t>To book access tickets, please call</w:t>
      </w:r>
      <w:r w:rsidR="00A944A3" w:rsidRPr="003E66A7">
        <w:rPr>
          <w:rFonts w:ascii="Times New Roman" w:eastAsia="Cambria" w:hAnsi="Times New Roman" w:cs="Cambria"/>
          <w:sz w:val="24"/>
        </w:rPr>
        <w:t xml:space="preserve"> BASS on </w:t>
      </w:r>
      <w:r w:rsidRPr="003E66A7">
        <w:rPr>
          <w:rFonts w:ascii="Times New Roman" w:eastAsia="Cambria" w:hAnsi="Times New Roman" w:cs="Cambria"/>
          <w:sz w:val="24"/>
        </w:rPr>
        <w:t>131 246</w:t>
      </w:r>
      <w:r w:rsidR="00A944A3" w:rsidRPr="003E66A7">
        <w:rPr>
          <w:rFonts w:ascii="Times New Roman" w:eastAsia="Cambria" w:hAnsi="Times New Roman" w:cs="Cambria"/>
          <w:sz w:val="24"/>
        </w:rPr>
        <w:t xml:space="preserve"> </w:t>
      </w:r>
    </w:p>
    <w:p w:rsidR="00F42D45" w:rsidRPr="003E66A7" w:rsidRDefault="00F42D45">
      <w:pPr>
        <w:pStyle w:val="Body"/>
        <w:widowControl w:val="0"/>
        <w:spacing w:after="0" w:line="240" w:lineRule="auto"/>
        <w:rPr>
          <w:rFonts w:ascii="Times New Roman" w:eastAsia="Cambria" w:hAnsi="Times New Roman" w:cs="Cambria"/>
          <w:sz w:val="24"/>
        </w:rPr>
      </w:pPr>
    </w:p>
    <w:p w:rsidR="00A86EE0" w:rsidRDefault="00DA19A1">
      <w:pPr>
        <w:pStyle w:val="Body"/>
        <w:widowControl w:val="0"/>
        <w:spacing w:after="0" w:line="240" w:lineRule="auto"/>
        <w:rPr>
          <w:rFonts w:ascii="Times New Roman" w:eastAsia="Cambria" w:hAnsi="Times New Roman" w:cs="Cambria"/>
          <w:b/>
          <w:bCs/>
          <w:sz w:val="24"/>
        </w:rPr>
      </w:pPr>
      <w:r w:rsidRPr="003E66A7">
        <w:rPr>
          <w:rFonts w:ascii="Times New Roman" w:eastAsia="Cambria" w:hAnsi="Times New Roman" w:cs="Cambria"/>
          <w:b/>
          <w:bCs/>
          <w:sz w:val="24"/>
        </w:rPr>
        <w:t>The V</w:t>
      </w:r>
      <w:r w:rsidR="00A944A3" w:rsidRPr="003E66A7">
        <w:rPr>
          <w:rFonts w:ascii="Times New Roman" w:eastAsia="Cambria" w:hAnsi="Times New Roman" w:cs="Cambria"/>
          <w:b/>
          <w:bCs/>
          <w:sz w:val="24"/>
        </w:rPr>
        <w:t>enue</w:t>
      </w:r>
      <w:r w:rsidR="000E4716" w:rsidRPr="003E66A7">
        <w:rPr>
          <w:rFonts w:ascii="Times New Roman" w:eastAsia="Cambria" w:hAnsi="Times New Roman" w:cs="Cambria"/>
          <w:b/>
          <w:bCs/>
          <w:sz w:val="24"/>
        </w:rPr>
        <w:t>:</w:t>
      </w:r>
    </w:p>
    <w:p w:rsidR="00A86EE0" w:rsidRDefault="00A86EE0" w:rsidP="00A86EE0">
      <w:r>
        <w:t>Her Majesty’s Theatre is located at 58 Grote Street, Adelaide, directly across from the Central Markets. The venue has been recently renovated, the foyer space has increased, there are now lifts and bathrooms and bars at each level. The theatre has kept the influence of original art deco design, with red velvet carpet and brass fixtures. When entering through the main doors, the tall double doors to the stalls are directly in front, with the curved wooden stairwells to the other levels on either side. When entering, take a sharp left to get to the new foyer, where you will find the bar, BASS counter and bathrooms. There is an accessible entrance to the stalls on the left, under the stairwell and just before you reach the new foyer.</w:t>
      </w:r>
    </w:p>
    <w:p w:rsidR="00A86EE0" w:rsidRDefault="00A944A3">
      <w:pPr>
        <w:pStyle w:val="Body"/>
        <w:widowControl w:val="0"/>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The </w:t>
      </w:r>
      <w:r w:rsidR="00DA19A1" w:rsidRPr="003E66A7">
        <w:rPr>
          <w:rFonts w:ascii="Times New Roman" w:eastAsia="Cambria" w:hAnsi="Times New Roman" w:cs="Cambria"/>
          <w:sz w:val="24"/>
        </w:rPr>
        <w:t xml:space="preserve">Theatre </w:t>
      </w:r>
      <w:r w:rsidRPr="003E66A7">
        <w:rPr>
          <w:rFonts w:ascii="Times New Roman" w:eastAsia="Cambria" w:hAnsi="Times New Roman" w:cs="Cambria"/>
          <w:sz w:val="24"/>
        </w:rPr>
        <w:t>is wheelchair accessible and guide dog friendly.</w:t>
      </w:r>
    </w:p>
    <w:p w:rsidR="00CF69FD" w:rsidRDefault="00CF69FD">
      <w:pPr>
        <w:pStyle w:val="Body"/>
        <w:widowControl w:val="0"/>
        <w:spacing w:after="0" w:line="240" w:lineRule="auto"/>
        <w:rPr>
          <w:rFonts w:ascii="Times New Roman" w:eastAsia="Cambria" w:hAnsi="Times New Roman" w:cs="Cambria"/>
          <w:sz w:val="24"/>
        </w:rPr>
      </w:pPr>
    </w:p>
    <w:p w:rsidR="00CF69FD" w:rsidRPr="00CF69FD" w:rsidRDefault="00CF69FD" w:rsidP="00CF69F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rPr>
          <w:szCs w:val="20"/>
          <w:bdr w:val="none" w:sz="0" w:space="0" w:color="auto"/>
          <w:lang w:val="en-AU"/>
        </w:rPr>
      </w:pPr>
      <w:r w:rsidRPr="00CF69FD">
        <w:rPr>
          <w:b/>
          <w:szCs w:val="20"/>
          <w:bdr w:val="none" w:sz="0" w:space="0" w:color="auto"/>
          <w:lang w:val="en-AU"/>
        </w:rPr>
        <w:t>COVID Safe behaviour:</w:t>
      </w:r>
    </w:p>
    <w:p w:rsidR="00CF69FD" w:rsidRPr="00CF69FD" w:rsidRDefault="00CF69FD" w:rsidP="00CF69FD">
      <w:pPr>
        <w:numPr>
          <w:ilvl w:val="0"/>
          <w:numId w:val="1"/>
        </w:numPr>
        <w:spacing w:beforeLines="1" w:afterLines="1"/>
        <w:rPr>
          <w:szCs w:val="20"/>
          <w:bdr w:val="none" w:sz="0" w:space="0" w:color="auto"/>
          <w:lang w:val="en-AU"/>
        </w:rPr>
      </w:pPr>
      <w:r w:rsidRPr="00CF69FD">
        <w:rPr>
          <w:szCs w:val="20"/>
          <w:bdr w:val="none" w:sz="0" w:space="0" w:color="auto"/>
          <w:lang w:val="en-AU"/>
        </w:rPr>
        <w:t>– Do not come to the theatre if you have cold or flu symptoms. Contact BASS on 131 246 to exchange your ticket or seek a refund.</w:t>
      </w:r>
    </w:p>
    <w:p w:rsidR="00CF69FD" w:rsidRPr="00CF69FD" w:rsidRDefault="00CF69FD" w:rsidP="00CF69FD">
      <w:pPr>
        <w:numPr>
          <w:ilvl w:val="0"/>
          <w:numId w:val="1"/>
        </w:numPr>
        <w:spacing w:beforeLines="1" w:afterLines="1"/>
        <w:rPr>
          <w:szCs w:val="20"/>
          <w:bdr w:val="none" w:sz="0" w:space="0" w:color="auto"/>
          <w:lang w:val="en-AU"/>
        </w:rPr>
      </w:pPr>
      <w:r w:rsidRPr="00CF69FD">
        <w:rPr>
          <w:szCs w:val="20"/>
          <w:bdr w:val="none" w:sz="0" w:space="0" w:color="auto"/>
          <w:lang w:val="en-AU"/>
        </w:rPr>
        <w:t>– Wash your hands often and use hand sanitiser.</w:t>
      </w:r>
    </w:p>
    <w:p w:rsidR="00CF69FD" w:rsidRPr="00CF69FD" w:rsidRDefault="00CF69FD" w:rsidP="00CF69FD">
      <w:pPr>
        <w:numPr>
          <w:ilvl w:val="0"/>
          <w:numId w:val="1"/>
        </w:numPr>
        <w:spacing w:beforeLines="1" w:afterLines="1"/>
        <w:rPr>
          <w:szCs w:val="20"/>
          <w:bdr w:val="none" w:sz="0" w:space="0" w:color="auto"/>
          <w:lang w:val="en-AU"/>
        </w:rPr>
      </w:pPr>
      <w:r w:rsidRPr="00CF69FD">
        <w:rPr>
          <w:szCs w:val="20"/>
          <w:bdr w:val="none" w:sz="0" w:space="0" w:color="auto"/>
          <w:lang w:val="en-AU"/>
        </w:rPr>
        <w:t>– Cover coughs and sneezes in your arm.</w:t>
      </w:r>
    </w:p>
    <w:p w:rsidR="00CF69FD" w:rsidRPr="00CF69FD" w:rsidRDefault="00CF69FD" w:rsidP="00CF69FD">
      <w:pPr>
        <w:numPr>
          <w:ilvl w:val="0"/>
          <w:numId w:val="1"/>
        </w:numPr>
        <w:spacing w:beforeLines="1" w:afterLines="1"/>
        <w:rPr>
          <w:szCs w:val="20"/>
          <w:bdr w:val="none" w:sz="0" w:space="0" w:color="auto"/>
          <w:lang w:val="en-AU"/>
        </w:rPr>
      </w:pPr>
      <w:r w:rsidRPr="00CF69FD">
        <w:rPr>
          <w:szCs w:val="20"/>
          <w:bdr w:val="none" w:sz="0" w:space="0" w:color="auto"/>
          <w:lang w:val="en-AU"/>
        </w:rPr>
        <w:t>– Keep 1.5m from others wherever possible in foyers and queues.</w:t>
      </w:r>
    </w:p>
    <w:p w:rsidR="00CF69FD" w:rsidRPr="00CF69FD" w:rsidRDefault="00CF69FD" w:rsidP="00CF69FD">
      <w:pPr>
        <w:numPr>
          <w:ilvl w:val="0"/>
          <w:numId w:val="1"/>
        </w:numPr>
        <w:spacing w:beforeLines="1" w:afterLines="1"/>
        <w:rPr>
          <w:szCs w:val="20"/>
          <w:bdr w:val="none" w:sz="0" w:space="0" w:color="auto"/>
          <w:lang w:val="en-AU"/>
        </w:rPr>
      </w:pPr>
      <w:r w:rsidRPr="00CF69FD">
        <w:rPr>
          <w:szCs w:val="20"/>
          <w:bdr w:val="none" w:sz="0" w:space="0" w:color="auto"/>
          <w:lang w:val="en-AU"/>
        </w:rPr>
        <w:t>– Download the COVIDSafe app for speedy contact tracing.</w:t>
      </w:r>
    </w:p>
    <w:p w:rsidR="00CF69FD" w:rsidRPr="00CF69FD" w:rsidRDefault="00CF69FD" w:rsidP="00CF69FD">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rPr>
          <w:szCs w:val="20"/>
          <w:bdr w:val="none" w:sz="0" w:space="0" w:color="auto"/>
          <w:lang w:val="en-AU"/>
        </w:rPr>
      </w:pPr>
      <w:r w:rsidRPr="00CF69FD">
        <w:rPr>
          <w:szCs w:val="20"/>
          <w:bdr w:val="none" w:sz="0" w:space="0" w:color="auto"/>
          <w:lang w:val="en-AU"/>
        </w:rPr>
        <w:t>Please note: Adelaide Festival Centre venues are cash-free.</w:t>
      </w:r>
    </w:p>
    <w:p w:rsidR="00F42D45" w:rsidRPr="003E66A7" w:rsidRDefault="00F42D45">
      <w:pPr>
        <w:pStyle w:val="Body"/>
        <w:widowControl w:val="0"/>
        <w:spacing w:after="0" w:line="240" w:lineRule="auto"/>
        <w:rPr>
          <w:rFonts w:ascii="Times New Roman" w:eastAsia="Cambria" w:hAnsi="Times New Roman" w:cs="Cambria"/>
          <w:sz w:val="24"/>
        </w:rPr>
      </w:pPr>
    </w:p>
    <w:p w:rsidR="00A86EE0" w:rsidRDefault="00A86EE0" w:rsidP="00A86EE0">
      <w:r>
        <w:t xml:space="preserve">Due to current social distancing rules, the bars are closed and audience will be asked to stay in their seats during interval, unless they need the facilities. Seating is checkerboard, which means there will be a seat between all audience members, even those who attend together. </w:t>
      </w:r>
    </w:p>
    <w:p w:rsidR="00F42D45" w:rsidRPr="003E66A7" w:rsidRDefault="00F42D45">
      <w:pPr>
        <w:pStyle w:val="Body"/>
        <w:widowControl w:val="0"/>
        <w:spacing w:after="0" w:line="240" w:lineRule="auto"/>
        <w:rPr>
          <w:rFonts w:ascii="Times New Roman" w:eastAsia="Cambria" w:hAnsi="Times New Roman" w:cs="Cambria"/>
          <w:b/>
          <w:sz w:val="24"/>
        </w:rPr>
      </w:pPr>
    </w:p>
    <w:p w:rsidR="003B6317" w:rsidRPr="003E66A7" w:rsidRDefault="00A944A3">
      <w:pPr>
        <w:pStyle w:val="Body"/>
        <w:spacing w:after="0" w:line="240" w:lineRule="auto"/>
        <w:rPr>
          <w:rFonts w:ascii="Times New Roman" w:eastAsia="Cambria" w:hAnsi="Times New Roman" w:cs="Cambria"/>
          <w:b/>
          <w:sz w:val="24"/>
        </w:rPr>
      </w:pPr>
      <w:r w:rsidRPr="003E66A7">
        <w:rPr>
          <w:rFonts w:ascii="Times New Roman" w:eastAsia="Cambria" w:hAnsi="Times New Roman" w:cs="Cambria"/>
          <w:b/>
          <w:bCs/>
          <w:sz w:val="24"/>
        </w:rPr>
        <w:t>Car Park</w:t>
      </w:r>
      <w:r w:rsidR="008A6E54" w:rsidRPr="003E66A7">
        <w:rPr>
          <w:rFonts w:ascii="Times New Roman" w:eastAsia="Cambria" w:hAnsi="Times New Roman" w:cs="Cambria"/>
          <w:b/>
          <w:bCs/>
          <w:sz w:val="24"/>
        </w:rPr>
        <w:t>ing</w:t>
      </w:r>
      <w:r w:rsidR="003B6317" w:rsidRPr="003E66A7">
        <w:rPr>
          <w:rFonts w:ascii="Times New Roman" w:eastAsia="Cambria" w:hAnsi="Times New Roman" w:cs="Cambria"/>
          <w:b/>
          <w:bCs/>
          <w:sz w:val="24"/>
        </w:rPr>
        <w:t xml:space="preserve"> and Public transport</w:t>
      </w:r>
      <w:r w:rsidRPr="003E66A7">
        <w:rPr>
          <w:rFonts w:ascii="Times New Roman" w:eastAsia="Cambria" w:hAnsi="Times New Roman" w:cs="Cambria"/>
          <w:b/>
          <w:bCs/>
          <w:sz w:val="24"/>
        </w:rPr>
        <w:t>:</w:t>
      </w:r>
      <w:r w:rsidRPr="003E66A7">
        <w:rPr>
          <w:rFonts w:ascii="Times New Roman" w:eastAsia="Cambria" w:hAnsi="Times New Roman" w:cs="Cambria"/>
          <w:b/>
          <w:sz w:val="24"/>
        </w:rPr>
        <w:t xml:space="preserve"> </w:t>
      </w:r>
    </w:p>
    <w:p w:rsidR="00344113" w:rsidRDefault="00CF69FD" w:rsidP="00344113">
      <w:pPr>
        <w:rPr>
          <w:rFonts w:ascii="Source Sans Pro" w:hAnsi="Source Sans Pro"/>
          <w:color w:val="0A0A0A"/>
        </w:rPr>
      </w:pPr>
      <w:r>
        <w:t>Currently there is no</w:t>
      </w:r>
      <w:r w:rsidR="00344113">
        <w:t xml:space="preserve"> taxi zone in front of the theatre, but there are loading zones on Grote St and Pitt St, that run down the side of the theatre. There are bus stops directly in front of the theatre on Grote St and the tram stop at Victoria </w:t>
      </w:r>
      <w:r w:rsidR="00F95EBE">
        <w:t>Square</w:t>
      </w:r>
      <w:r w:rsidR="00344113">
        <w:t xml:space="preserve"> is about a </w:t>
      </w:r>
      <w:r w:rsidR="00F95EBE">
        <w:t>5-minute</w:t>
      </w:r>
      <w:r w:rsidR="00344113">
        <w:t xml:space="preserve"> walk to the venue. Being centrally located </w:t>
      </w:r>
      <w:r w:rsidR="00344113">
        <w:rPr>
          <w:rFonts w:ascii="Source Sans Pro" w:hAnsi="Source Sans Pro"/>
          <w:color w:val="0A0A0A"/>
        </w:rPr>
        <w:t>there are many parking options around the Grote Street precinct, including on Pitt St, Adelaide Central Markets and Wilson Parking on Franklin Street (23 Franklin St).</w:t>
      </w:r>
    </w:p>
    <w:p w:rsidR="00F42D45" w:rsidRPr="003E66A7" w:rsidRDefault="003B6317">
      <w:pPr>
        <w:pStyle w:val="Body"/>
        <w:spacing w:after="0" w:line="240" w:lineRule="auto"/>
        <w:rPr>
          <w:rFonts w:ascii="Times New Roman" w:eastAsia="Cambria" w:hAnsi="Times New Roman" w:cs="Cambria"/>
          <w:sz w:val="24"/>
        </w:rPr>
      </w:pPr>
      <w:r w:rsidRPr="003E66A7">
        <w:rPr>
          <w:rFonts w:ascii="Times New Roman" w:eastAsia="Cambria" w:hAnsi="Times New Roman" w:cs="Cambria"/>
          <w:sz w:val="24"/>
        </w:rPr>
        <w:t>U</w:t>
      </w:r>
      <w:r w:rsidR="008A6E54" w:rsidRPr="003E66A7">
        <w:rPr>
          <w:rFonts w:ascii="Times New Roman" w:eastAsia="Cambria" w:hAnsi="Times New Roman" w:cs="Cambria"/>
          <w:sz w:val="24"/>
        </w:rPr>
        <w:t>p to date parking and access information should be obtained by calling the A</w:t>
      </w:r>
      <w:r w:rsidRPr="003E66A7">
        <w:rPr>
          <w:rFonts w:ascii="Times New Roman" w:eastAsia="Cambria" w:hAnsi="Times New Roman" w:cs="Cambria"/>
          <w:sz w:val="24"/>
        </w:rPr>
        <w:t xml:space="preserve">delaide Festival </w:t>
      </w:r>
      <w:r w:rsidR="004F0DEA" w:rsidRPr="003E66A7">
        <w:rPr>
          <w:rFonts w:ascii="Times New Roman" w:eastAsia="Cambria" w:hAnsi="Times New Roman" w:cs="Cambria"/>
          <w:sz w:val="24"/>
        </w:rPr>
        <w:t>Access Officer</w:t>
      </w:r>
      <w:r w:rsidR="00C01CBB" w:rsidRPr="003E66A7">
        <w:rPr>
          <w:rFonts w:ascii="Times New Roman" w:eastAsia="Cambria" w:hAnsi="Times New Roman" w:cs="Cambria"/>
          <w:sz w:val="24"/>
        </w:rPr>
        <w:t xml:space="preserve"> on </w:t>
      </w:r>
      <w:r w:rsidR="004F0DEA" w:rsidRPr="003E66A7">
        <w:rPr>
          <w:rFonts w:ascii="Times New Roman" w:eastAsia="Cambria" w:hAnsi="Times New Roman" w:cs="Cambria"/>
          <w:sz w:val="24"/>
        </w:rPr>
        <w:t xml:space="preserve">8216 4444 </w:t>
      </w:r>
      <w:r w:rsidRPr="003E66A7">
        <w:rPr>
          <w:rFonts w:ascii="Times New Roman" w:eastAsia="Cambria" w:hAnsi="Times New Roman" w:cs="Cambria"/>
          <w:sz w:val="24"/>
        </w:rPr>
        <w:t>or email</w:t>
      </w:r>
      <w:r w:rsidR="004F0DEA" w:rsidRPr="003E66A7">
        <w:rPr>
          <w:rFonts w:ascii="Times New Roman" w:eastAsia="Cambria" w:hAnsi="Times New Roman" w:cs="Cambria"/>
          <w:sz w:val="24"/>
        </w:rPr>
        <w:t>: access@adelaidefestival.com.au</w:t>
      </w:r>
      <w:r w:rsidRPr="003E66A7">
        <w:rPr>
          <w:rFonts w:ascii="Times New Roman" w:eastAsia="Cambria" w:hAnsi="Times New Roman" w:cs="Cambria"/>
          <w:sz w:val="24"/>
        </w:rPr>
        <w:t xml:space="preserve"> </w:t>
      </w:r>
    </w:p>
    <w:p w:rsidR="00272437" w:rsidRPr="003E66A7" w:rsidRDefault="00272437" w:rsidP="003B6317">
      <w:pPr>
        <w:pStyle w:val="Body"/>
        <w:widowControl w:val="0"/>
        <w:pBdr>
          <w:bottom w:val="dotted" w:sz="24" w:space="1" w:color="auto"/>
        </w:pBdr>
        <w:spacing w:after="0" w:line="240" w:lineRule="auto"/>
        <w:rPr>
          <w:rFonts w:ascii="Times New Roman" w:eastAsia="Cambria" w:hAnsi="Times New Roman" w:cs="Cambria"/>
          <w:sz w:val="24"/>
        </w:rPr>
      </w:pPr>
    </w:p>
    <w:p w:rsidR="00E9123C" w:rsidRPr="003E66A7" w:rsidRDefault="00E9123C">
      <w:pPr>
        <w:pStyle w:val="Body"/>
        <w:spacing w:after="0" w:line="240" w:lineRule="auto"/>
        <w:rPr>
          <w:rFonts w:ascii="Times New Roman" w:eastAsia="Cambria" w:hAnsi="Times New Roman" w:cs="Cambria"/>
          <w:sz w:val="24"/>
        </w:rPr>
      </w:pPr>
    </w:p>
    <w:p w:rsidR="00E9123C" w:rsidRPr="003E66A7" w:rsidRDefault="00A944A3">
      <w:pPr>
        <w:pStyle w:val="Body"/>
        <w:spacing w:after="0" w:line="240" w:lineRule="auto"/>
        <w:rPr>
          <w:rFonts w:ascii="Times New Roman" w:eastAsia="Cambria" w:hAnsi="Times New Roman" w:cs="Cambria"/>
          <w:sz w:val="24"/>
        </w:rPr>
      </w:pPr>
      <w:r w:rsidRPr="003E66A7">
        <w:rPr>
          <w:rFonts w:ascii="Times New Roman" w:eastAsia="Cambria" w:hAnsi="Times New Roman" w:cs="Cambria"/>
          <w:sz w:val="24"/>
        </w:rPr>
        <w:t xml:space="preserve">For more information on audio described performances please contact </w:t>
      </w:r>
    </w:p>
    <w:p w:rsidR="00F42D45" w:rsidRPr="003E66A7" w:rsidRDefault="00A944A3">
      <w:pPr>
        <w:pStyle w:val="Body"/>
        <w:spacing w:after="0" w:line="240" w:lineRule="auto"/>
        <w:rPr>
          <w:rFonts w:ascii="Times New Roman" w:eastAsia="Cambria" w:hAnsi="Times New Roman" w:cs="Cambria"/>
          <w:sz w:val="24"/>
        </w:rPr>
      </w:pPr>
      <w:r w:rsidRPr="003E66A7">
        <w:rPr>
          <w:rFonts w:ascii="Times New Roman" w:eastAsia="Cambria" w:hAnsi="Times New Roman" w:cs="Cambria"/>
          <w:sz w:val="24"/>
        </w:rPr>
        <w:t>Jody Holdback at Access2Arts by telephone</w:t>
      </w:r>
      <w:r w:rsidR="00E9123C" w:rsidRPr="003E66A7">
        <w:rPr>
          <w:rFonts w:ascii="Times New Roman" w:eastAsia="Cambria" w:hAnsi="Times New Roman" w:cs="Cambria"/>
          <w:sz w:val="24"/>
        </w:rPr>
        <w:t xml:space="preserve"> </w:t>
      </w:r>
      <w:r w:rsidR="00E9123C" w:rsidRPr="003E66A7">
        <w:rPr>
          <w:rFonts w:ascii="Times New Roman" w:hAnsi="Times New Roman"/>
          <w:sz w:val="24"/>
        </w:rPr>
        <w:t>8463 1689</w:t>
      </w:r>
      <w:r w:rsidR="00E9123C" w:rsidRPr="003E66A7">
        <w:rPr>
          <w:rFonts w:ascii="Times New Roman" w:hAnsi="Times New Roman"/>
        </w:rPr>
        <w:t xml:space="preserve"> </w:t>
      </w:r>
      <w:r w:rsidRPr="003E66A7">
        <w:rPr>
          <w:rFonts w:ascii="Times New Roman" w:eastAsia="Cambria" w:hAnsi="Times New Roman" w:cs="Cambria"/>
          <w:sz w:val="24"/>
        </w:rPr>
        <w:t>or email: audio.describer@access2arts.org.au</w:t>
      </w:r>
    </w:p>
    <w:sectPr w:rsidR="00F42D45" w:rsidRPr="003E66A7" w:rsidSect="00F42D45">
      <w:headerReference w:type="default" r:id="rId5"/>
      <w:pgSz w:w="11900" w:h="16840"/>
      <w:pgMar w:top="1440" w:right="1440" w:bottom="1440" w:left="1440" w:header="708" w:footer="7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ource Sans Pro">
    <w:altName w:val="Cambria"/>
    <w:charset w:val="00"/>
    <w:family w:val="swiss"/>
    <w:pitch w:val="variable"/>
    <w:sig w:usb0="600002F7" w:usb1="02000001" w:usb2="00000000" w:usb3="00000000" w:csb0="0000019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B0" w:rsidRDefault="000814B0">
    <w:pPr>
      <w:pStyle w:val="Header"/>
      <w:tabs>
        <w:tab w:val="clear" w:pos="9026"/>
        <w:tab w:val="right" w:pos="9000"/>
      </w:tabs>
      <w:jc w:val="right"/>
    </w:pPr>
    <w:r>
      <w:t xml:space="preserve">Gaslight STCSA 2020   Page </w:t>
    </w:r>
    <w:r>
      <w:rPr>
        <w:b/>
        <w:bCs/>
      </w:rPr>
      <w:fldChar w:fldCharType="begin"/>
    </w:r>
    <w:r>
      <w:rPr>
        <w:b/>
        <w:bCs/>
      </w:rPr>
      <w:instrText xml:space="preserve"> PAGE </w:instrText>
    </w:r>
    <w:r>
      <w:rPr>
        <w:b/>
        <w:bCs/>
      </w:rPr>
      <w:fldChar w:fldCharType="separate"/>
    </w:r>
    <w:r w:rsidR="00CF69F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F69FD">
      <w:rPr>
        <w:b/>
        <w:bCs/>
        <w:noProof/>
      </w:rPr>
      <w:t>4</w:t>
    </w:r>
    <w:r>
      <w:rPr>
        <w:b/>
        <w:bCs/>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817"/>
    <w:multiLevelType w:val="multilevel"/>
    <w:tmpl w:val="30A0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revisionView w:formatting="0"/>
  <w:doNotTrackMoves/>
  <w:defaultTabStop w:val="720"/>
  <w:characterSpacingControl w:val="doNotCompress"/>
  <w:compat/>
  <w:rsids>
    <w:rsidRoot w:val="00F42D45"/>
    <w:rsid w:val="00052E28"/>
    <w:rsid w:val="000814B0"/>
    <w:rsid w:val="000E1B3F"/>
    <w:rsid w:val="000E4716"/>
    <w:rsid w:val="00175CF9"/>
    <w:rsid w:val="001E68C3"/>
    <w:rsid w:val="001F3318"/>
    <w:rsid w:val="002036F3"/>
    <w:rsid w:val="00220A76"/>
    <w:rsid w:val="00272437"/>
    <w:rsid w:val="002A0173"/>
    <w:rsid w:val="002F7930"/>
    <w:rsid w:val="00312EAD"/>
    <w:rsid w:val="0031429F"/>
    <w:rsid w:val="00344113"/>
    <w:rsid w:val="00363E52"/>
    <w:rsid w:val="003B14A5"/>
    <w:rsid w:val="003B6317"/>
    <w:rsid w:val="003D5404"/>
    <w:rsid w:val="003E66A7"/>
    <w:rsid w:val="003F1E3F"/>
    <w:rsid w:val="003F26DB"/>
    <w:rsid w:val="004518E0"/>
    <w:rsid w:val="004749DE"/>
    <w:rsid w:val="004A662A"/>
    <w:rsid w:val="004D41ED"/>
    <w:rsid w:val="004F0DEA"/>
    <w:rsid w:val="00507A20"/>
    <w:rsid w:val="00520F10"/>
    <w:rsid w:val="0052597C"/>
    <w:rsid w:val="00564FF4"/>
    <w:rsid w:val="005B422B"/>
    <w:rsid w:val="005F1251"/>
    <w:rsid w:val="00613960"/>
    <w:rsid w:val="00690148"/>
    <w:rsid w:val="006E4F1B"/>
    <w:rsid w:val="00723FF8"/>
    <w:rsid w:val="00732E13"/>
    <w:rsid w:val="00775B13"/>
    <w:rsid w:val="007A6375"/>
    <w:rsid w:val="007D4275"/>
    <w:rsid w:val="008318FA"/>
    <w:rsid w:val="00860CCA"/>
    <w:rsid w:val="00863D0E"/>
    <w:rsid w:val="008A6E54"/>
    <w:rsid w:val="008F6B55"/>
    <w:rsid w:val="009213F7"/>
    <w:rsid w:val="00955CF5"/>
    <w:rsid w:val="00986E0C"/>
    <w:rsid w:val="009A4D03"/>
    <w:rsid w:val="009A7B39"/>
    <w:rsid w:val="00A461B8"/>
    <w:rsid w:val="00A85E34"/>
    <w:rsid w:val="00A86EE0"/>
    <w:rsid w:val="00A944A3"/>
    <w:rsid w:val="00AE2A23"/>
    <w:rsid w:val="00B97ED2"/>
    <w:rsid w:val="00BB54BD"/>
    <w:rsid w:val="00BF1EC7"/>
    <w:rsid w:val="00C01CBB"/>
    <w:rsid w:val="00CA0394"/>
    <w:rsid w:val="00CB5562"/>
    <w:rsid w:val="00CD524F"/>
    <w:rsid w:val="00CF69FD"/>
    <w:rsid w:val="00D728C7"/>
    <w:rsid w:val="00D824DF"/>
    <w:rsid w:val="00DA19A1"/>
    <w:rsid w:val="00DA545F"/>
    <w:rsid w:val="00E14660"/>
    <w:rsid w:val="00E42DA3"/>
    <w:rsid w:val="00E60585"/>
    <w:rsid w:val="00E73A03"/>
    <w:rsid w:val="00E9123C"/>
    <w:rsid w:val="00EE681A"/>
    <w:rsid w:val="00EF5F70"/>
    <w:rsid w:val="00F05251"/>
    <w:rsid w:val="00F1042D"/>
    <w:rsid w:val="00F42D45"/>
    <w:rsid w:val="00F64AB0"/>
    <w:rsid w:val="00F95EBE"/>
    <w:rsid w:val="00FC538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rsid w:val="00F42D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42D45"/>
    <w:rPr>
      <w:u w:val="single"/>
    </w:rPr>
  </w:style>
  <w:style w:type="paragraph" w:styleId="Header">
    <w:name w:val="header"/>
    <w:rsid w:val="00F42D45"/>
    <w:pPr>
      <w:tabs>
        <w:tab w:val="center" w:pos="4513"/>
        <w:tab w:val="right" w:pos="9026"/>
      </w:tabs>
      <w:spacing w:after="200" w:line="276" w:lineRule="auto"/>
    </w:pPr>
    <w:rPr>
      <w:rFonts w:ascii="Calibri" w:eastAsia="Calibri" w:hAnsi="Calibri" w:cs="Calibri"/>
      <w:color w:val="000000"/>
      <w:sz w:val="22"/>
      <w:szCs w:val="22"/>
      <w:u w:color="000000"/>
    </w:rPr>
  </w:style>
  <w:style w:type="paragraph" w:customStyle="1" w:styleId="HeaderFooter">
    <w:name w:val="Header &amp; Footer"/>
    <w:rsid w:val="00F42D45"/>
    <w:pPr>
      <w:tabs>
        <w:tab w:val="right" w:pos="9020"/>
      </w:tabs>
    </w:pPr>
    <w:rPr>
      <w:rFonts w:ascii="Helvetica" w:eastAsia="Helvetica" w:hAnsi="Helvetica" w:cs="Helvetica"/>
      <w:color w:val="000000"/>
    </w:rPr>
  </w:style>
  <w:style w:type="paragraph" w:customStyle="1" w:styleId="Body">
    <w:name w:val="Body"/>
    <w:rsid w:val="00F42D45"/>
    <w:pPr>
      <w:spacing w:after="200" w:line="276" w:lineRule="auto"/>
    </w:pPr>
    <w:rPr>
      <w:rFonts w:ascii="Calibri" w:eastAsia="Calibri" w:hAnsi="Calibri" w:cs="Calibri"/>
      <w:color w:val="000000"/>
      <w:sz w:val="22"/>
      <w:szCs w:val="22"/>
      <w:u w:color="000000"/>
    </w:rPr>
  </w:style>
  <w:style w:type="paragraph" w:styleId="BodyText">
    <w:name w:val="Body Text"/>
    <w:rsid w:val="00F42D45"/>
    <w:pPr>
      <w:spacing w:line="360" w:lineRule="auto"/>
    </w:pPr>
    <w:rPr>
      <w:rFonts w:ascii="Verdana" w:hAnsi="Verdana" w:cs="Arial Unicode MS"/>
      <w:color w:val="000000"/>
      <w:sz w:val="22"/>
      <w:szCs w:val="22"/>
      <w:u w:color="000000"/>
    </w:rPr>
  </w:style>
  <w:style w:type="paragraph" w:styleId="Footer">
    <w:name w:val="footer"/>
    <w:basedOn w:val="Normal"/>
    <w:link w:val="FooterChar"/>
    <w:uiPriority w:val="99"/>
    <w:semiHidden/>
    <w:unhideWhenUsed/>
    <w:rsid w:val="00AE2A23"/>
    <w:pPr>
      <w:tabs>
        <w:tab w:val="center" w:pos="4320"/>
        <w:tab w:val="right" w:pos="8640"/>
      </w:tabs>
    </w:pPr>
  </w:style>
  <w:style w:type="character" w:customStyle="1" w:styleId="FooterChar">
    <w:name w:val="Footer Char"/>
    <w:basedOn w:val="DefaultParagraphFont"/>
    <w:link w:val="Footer"/>
    <w:uiPriority w:val="99"/>
    <w:semiHidden/>
    <w:rsid w:val="00AE2A23"/>
    <w:rPr>
      <w:sz w:val="24"/>
      <w:szCs w:val="24"/>
    </w:rPr>
  </w:style>
  <w:style w:type="paragraph" w:styleId="NormalWeb">
    <w:name w:val="Normal (Web)"/>
    <w:basedOn w:val="Normal"/>
    <w:uiPriority w:val="99"/>
    <w:rsid w:val="000E1B3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AU"/>
    </w:rPr>
  </w:style>
  <w:style w:type="character" w:styleId="Emphasis">
    <w:name w:val="Emphasis"/>
    <w:basedOn w:val="DefaultParagraphFont"/>
    <w:uiPriority w:val="20"/>
    <w:rsid w:val="00EE681A"/>
    <w:rPr>
      <w:i/>
    </w:rPr>
  </w:style>
  <w:style w:type="paragraph" w:customStyle="1" w:styleId="JA">
    <w:name w:val="JA"/>
    <w:basedOn w:val="NoSpacing"/>
    <w:qFormat/>
    <w:rsid w:val="00EE68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AU"/>
    </w:rPr>
  </w:style>
  <w:style w:type="paragraph" w:styleId="NoSpacing">
    <w:name w:val="No Spacing"/>
    <w:uiPriority w:val="1"/>
    <w:semiHidden/>
    <w:qFormat/>
    <w:rsid w:val="00EE681A"/>
  </w:style>
  <w:style w:type="character" w:styleId="Strong">
    <w:name w:val="Strong"/>
    <w:basedOn w:val="DefaultParagraphFont"/>
    <w:uiPriority w:val="22"/>
    <w:rsid w:val="00344113"/>
    <w:rPr>
      <w:b/>
    </w:rPr>
  </w:style>
</w:styles>
</file>

<file path=word/webSettings.xml><?xml version="1.0" encoding="utf-8"?>
<w:webSettings xmlns:r="http://schemas.openxmlformats.org/officeDocument/2006/relationships" xmlns:w="http://schemas.openxmlformats.org/wordprocessingml/2006/main">
  <w:divs>
    <w:div w:id="97064071">
      <w:bodyDiv w:val="1"/>
      <w:marLeft w:val="0"/>
      <w:marRight w:val="0"/>
      <w:marTop w:val="0"/>
      <w:marBottom w:val="0"/>
      <w:divBdr>
        <w:top w:val="none" w:sz="0" w:space="0" w:color="auto"/>
        <w:left w:val="none" w:sz="0" w:space="0" w:color="auto"/>
        <w:bottom w:val="none" w:sz="0" w:space="0" w:color="auto"/>
        <w:right w:val="none" w:sz="0" w:space="0" w:color="auto"/>
      </w:divBdr>
      <w:divsChild>
        <w:div w:id="1440447607">
          <w:marLeft w:val="0"/>
          <w:marRight w:val="0"/>
          <w:marTop w:val="0"/>
          <w:marBottom w:val="0"/>
          <w:divBdr>
            <w:top w:val="none" w:sz="0" w:space="0" w:color="auto"/>
            <w:left w:val="none" w:sz="0" w:space="0" w:color="auto"/>
            <w:bottom w:val="none" w:sz="0" w:space="0" w:color="auto"/>
            <w:right w:val="none" w:sz="0" w:space="0" w:color="auto"/>
          </w:divBdr>
        </w:div>
      </w:divsChild>
    </w:div>
    <w:div w:id="367726499">
      <w:bodyDiv w:val="1"/>
      <w:marLeft w:val="0"/>
      <w:marRight w:val="0"/>
      <w:marTop w:val="0"/>
      <w:marBottom w:val="0"/>
      <w:divBdr>
        <w:top w:val="none" w:sz="0" w:space="0" w:color="auto"/>
        <w:left w:val="none" w:sz="0" w:space="0" w:color="auto"/>
        <w:bottom w:val="none" w:sz="0" w:space="0" w:color="auto"/>
        <w:right w:val="none" w:sz="0" w:space="0" w:color="auto"/>
      </w:divBdr>
    </w:div>
    <w:div w:id="1113668929">
      <w:bodyDiv w:val="1"/>
      <w:marLeft w:val="0"/>
      <w:marRight w:val="0"/>
      <w:marTop w:val="0"/>
      <w:marBottom w:val="0"/>
      <w:divBdr>
        <w:top w:val="none" w:sz="0" w:space="0" w:color="auto"/>
        <w:left w:val="none" w:sz="0" w:space="0" w:color="auto"/>
        <w:bottom w:val="none" w:sz="0" w:space="0" w:color="auto"/>
        <w:right w:val="none" w:sz="0" w:space="0" w:color="auto"/>
      </w:divBdr>
      <w:divsChild>
        <w:div w:id="1605770567">
          <w:marLeft w:val="0"/>
          <w:marRight w:val="0"/>
          <w:marTop w:val="0"/>
          <w:marBottom w:val="0"/>
          <w:divBdr>
            <w:top w:val="none" w:sz="0" w:space="0" w:color="auto"/>
            <w:left w:val="none" w:sz="0" w:space="0" w:color="auto"/>
            <w:bottom w:val="none" w:sz="0" w:space="0" w:color="auto"/>
            <w:right w:val="none" w:sz="0" w:space="0" w:color="auto"/>
          </w:divBdr>
        </w:div>
      </w:divsChild>
    </w:div>
    <w:div w:id="1307122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10676</Characters>
  <Application>Microsoft Macintosh Word</Application>
  <DocSecurity>0</DocSecurity>
  <Lines>88</Lines>
  <Paragraphs>21</Paragraphs>
  <ScaleCrop>false</ScaleCrop>
  <Company>Homejames1064</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Wellman Kelly</cp:lastModifiedBy>
  <cp:revision>2</cp:revision>
  <dcterms:created xsi:type="dcterms:W3CDTF">2020-09-08T10:17:00Z</dcterms:created>
  <dcterms:modified xsi:type="dcterms:W3CDTF">2020-09-08T10:17:00Z</dcterms:modified>
</cp:coreProperties>
</file>